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62EE1A73" w:rsidR="00CD4C7B" w:rsidRPr="004E43B7" w:rsidRDefault="00CD4C7B" w:rsidP="5A7F95BF">
      <w:pPr>
        <w:pStyle w:val="a3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4E43B7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4E43B7">
        <w:rPr>
          <w:noProof w:val="0"/>
          <w:sz w:val="24"/>
          <w:szCs w:val="24"/>
          <w:lang w:val="de-DE"/>
        </w:rPr>
        <w:t>SG-RAN</w:t>
      </w:r>
      <w:r w:rsidR="00936071" w:rsidRPr="004E43B7">
        <w:rPr>
          <w:noProof w:val="0"/>
          <w:sz w:val="24"/>
          <w:szCs w:val="24"/>
          <w:lang w:val="de-DE"/>
        </w:rPr>
        <w:t xml:space="preserve"> </w:t>
      </w:r>
      <w:r w:rsidR="004006E8" w:rsidRPr="004E43B7">
        <w:rPr>
          <w:noProof w:val="0"/>
          <w:sz w:val="24"/>
          <w:szCs w:val="24"/>
          <w:lang w:val="de-DE"/>
        </w:rPr>
        <w:t>#</w:t>
      </w:r>
      <w:r w:rsidR="001D48BB">
        <w:rPr>
          <w:noProof w:val="0"/>
          <w:sz w:val="24"/>
          <w:szCs w:val="24"/>
          <w:lang w:val="de-DE"/>
        </w:rPr>
        <w:t>93</w:t>
      </w:r>
      <w:r w:rsidR="004E43B7" w:rsidRPr="004E43B7">
        <w:rPr>
          <w:noProof w:val="0"/>
          <w:sz w:val="24"/>
          <w:szCs w:val="24"/>
          <w:lang w:val="de-DE"/>
        </w:rPr>
        <w:t>e</w:t>
      </w:r>
      <w:r w:rsidRPr="004E43B7">
        <w:rPr>
          <w:bCs/>
          <w:noProof w:val="0"/>
          <w:sz w:val="24"/>
          <w:szCs w:val="24"/>
          <w:lang w:val="de-DE"/>
        </w:rPr>
        <w:tab/>
      </w:r>
      <w:r w:rsidR="008360AD" w:rsidRPr="008360AD">
        <w:rPr>
          <w:noProof w:val="0"/>
          <w:sz w:val="24"/>
          <w:szCs w:val="24"/>
          <w:lang w:val="de-DE"/>
        </w:rPr>
        <w:t>RP-21243</w:t>
      </w:r>
      <w:r w:rsidR="001A468E">
        <w:rPr>
          <w:noProof w:val="0"/>
          <w:sz w:val="24"/>
          <w:szCs w:val="24"/>
          <w:lang w:val="de-DE"/>
        </w:rPr>
        <w:t>5</w:t>
      </w:r>
    </w:p>
    <w:p w14:paraId="231362B2" w14:textId="33FC204F" w:rsidR="00CD4C7B" w:rsidRPr="004E43B7" w:rsidRDefault="00AD00A0" w:rsidP="5A7F95BF">
      <w:pPr>
        <w:pStyle w:val="a3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宋体"/>
          <w:noProof w:val="0"/>
          <w:sz w:val="24"/>
          <w:szCs w:val="24"/>
          <w:lang w:eastAsia="zh-CN"/>
        </w:rPr>
        <w:t xml:space="preserve">Electronic Meeting, </w:t>
      </w:r>
      <w:r w:rsidR="001D48BB">
        <w:rPr>
          <w:rFonts w:cs="Arial"/>
          <w:sz w:val="24"/>
          <w:szCs w:val="24"/>
        </w:rPr>
        <w:t>September</w:t>
      </w:r>
      <w:r w:rsidR="001D48BB" w:rsidRPr="00C40C41">
        <w:rPr>
          <w:rFonts w:cs="Arial"/>
          <w:sz w:val="24"/>
          <w:szCs w:val="24"/>
        </w:rPr>
        <w:t xml:space="preserve"> 1</w:t>
      </w:r>
      <w:r w:rsidR="001D48BB">
        <w:rPr>
          <w:rFonts w:cs="Arial"/>
          <w:sz w:val="24"/>
          <w:szCs w:val="24"/>
        </w:rPr>
        <w:t>3</w:t>
      </w:r>
      <w:r w:rsidR="001D48BB" w:rsidRPr="00C40C41">
        <w:rPr>
          <w:rFonts w:cs="Arial"/>
          <w:sz w:val="24"/>
          <w:szCs w:val="24"/>
        </w:rPr>
        <w:t xml:space="preserve"> </w:t>
      </w:r>
      <w:r w:rsidR="001D48BB">
        <w:rPr>
          <w:rFonts w:cs="Arial"/>
          <w:sz w:val="24"/>
          <w:szCs w:val="24"/>
        </w:rPr>
        <w:t>–</w:t>
      </w:r>
      <w:r w:rsidR="001D48BB" w:rsidRPr="00C40C41">
        <w:rPr>
          <w:rFonts w:cs="Arial"/>
          <w:sz w:val="24"/>
          <w:szCs w:val="24"/>
        </w:rPr>
        <w:t xml:space="preserve"> 1</w:t>
      </w:r>
      <w:r w:rsidR="001D48BB">
        <w:rPr>
          <w:rFonts w:cs="Arial"/>
          <w:sz w:val="24"/>
          <w:szCs w:val="24"/>
        </w:rPr>
        <w:t>7, 2021</w:t>
      </w:r>
    </w:p>
    <w:p w14:paraId="39BE00F6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49379CFB" w14:textId="77777777" w:rsidR="00CD4C7B" w:rsidRPr="00E12955" w:rsidRDefault="00CD4C7B" w:rsidP="00CD4C7B">
      <w:pPr>
        <w:pStyle w:val="a3"/>
        <w:rPr>
          <w:bCs/>
          <w:noProof w:val="0"/>
          <w:sz w:val="24"/>
        </w:rPr>
      </w:pPr>
    </w:p>
    <w:p w14:paraId="758E2B30" w14:textId="477A4C2D" w:rsidR="00CD4C7B" w:rsidRPr="00E129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12955">
        <w:rPr>
          <w:rFonts w:cs="Arial"/>
          <w:b/>
          <w:bCs/>
          <w:sz w:val="24"/>
          <w:szCs w:val="24"/>
        </w:rPr>
        <w:t>Agenda item:</w:t>
      </w:r>
      <w:r w:rsidRPr="00E12955">
        <w:rPr>
          <w:rFonts w:cs="Arial"/>
          <w:b/>
          <w:bCs/>
          <w:sz w:val="24"/>
        </w:rPr>
        <w:tab/>
      </w:r>
      <w:r w:rsidR="0042349F" w:rsidRPr="0042349F">
        <w:rPr>
          <w:rFonts w:cs="Arial"/>
          <w:b/>
          <w:bCs/>
          <w:sz w:val="24"/>
        </w:rPr>
        <w:t>9.0.2</w:t>
      </w:r>
    </w:p>
    <w:p w14:paraId="6A1BC0C1" w14:textId="5A9A5A91" w:rsidR="00CD4C7B" w:rsidRPr="00E129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Source: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23E6EE98" w:rsidR="00CD4C7B" w:rsidRPr="00E129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Title:</w:t>
      </w:r>
      <w:r w:rsidRPr="00E12955">
        <w:rPr>
          <w:rFonts w:ascii="Arial" w:hAnsi="Arial" w:cs="Arial"/>
          <w:b/>
          <w:bCs/>
          <w:sz w:val="24"/>
        </w:rPr>
        <w:tab/>
      </w:r>
      <w:r w:rsidR="008360AD" w:rsidRPr="008360AD">
        <w:rPr>
          <w:rFonts w:ascii="Arial" w:hAnsi="Arial" w:cs="Arial"/>
          <w:b/>
          <w:bCs/>
          <w:sz w:val="24"/>
        </w:rPr>
        <w:t xml:space="preserve">Views on Rel-18 </w:t>
      </w:r>
      <w:r w:rsidR="000A615E" w:rsidRPr="000A615E">
        <w:rPr>
          <w:rFonts w:ascii="Arial" w:hAnsi="Arial" w:cs="Arial"/>
          <w:b/>
          <w:bCs/>
          <w:sz w:val="24"/>
        </w:rPr>
        <w:t xml:space="preserve">Evolution of Duplex </w:t>
      </w:r>
      <w:r w:rsidR="0063714B">
        <w:rPr>
          <w:rFonts w:ascii="Arial" w:hAnsi="Arial" w:cs="Arial"/>
          <w:b/>
          <w:bCs/>
          <w:sz w:val="24"/>
        </w:rPr>
        <w:t>O</w:t>
      </w:r>
      <w:r w:rsidR="000A615E" w:rsidRPr="000A615E">
        <w:rPr>
          <w:rFonts w:ascii="Arial" w:hAnsi="Arial" w:cs="Arial"/>
          <w:b/>
          <w:bCs/>
          <w:sz w:val="24"/>
        </w:rPr>
        <w:t>peration </w:t>
      </w:r>
    </w:p>
    <w:p w14:paraId="7DF86DB4" w14:textId="0DF7FCF6" w:rsidR="00CD4C7B" w:rsidRPr="00E129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E12955">
        <w:rPr>
          <w:rFonts w:ascii="Arial" w:hAnsi="Arial" w:cs="Arial"/>
          <w:b/>
          <w:bCs/>
          <w:sz w:val="24"/>
          <w:szCs w:val="24"/>
        </w:rPr>
        <w:t>Document for:</w:t>
      </w:r>
      <w:r w:rsidRPr="00E12955">
        <w:rPr>
          <w:rFonts w:ascii="Arial" w:hAnsi="Arial" w:cs="Arial"/>
          <w:b/>
          <w:bCs/>
          <w:sz w:val="24"/>
        </w:rPr>
        <w:tab/>
      </w:r>
      <w:r w:rsidR="00DC357B" w:rsidRPr="00E12955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E12955" w:rsidRDefault="00CD4C7B" w:rsidP="00CD4C7B">
      <w:pPr>
        <w:pStyle w:val="1"/>
      </w:pPr>
      <w:r w:rsidRPr="00E12955">
        <w:t>1</w:t>
      </w:r>
      <w:r w:rsidRPr="00E12955">
        <w:tab/>
      </w:r>
      <w:r w:rsidR="0056573F" w:rsidRPr="00E12955">
        <w:t>Introduction</w:t>
      </w:r>
    </w:p>
    <w:p w14:paraId="712CB653" w14:textId="63CCCE92" w:rsidR="00DC2096" w:rsidRDefault="00DA4A97" w:rsidP="0024597D">
      <w:pPr>
        <w:jc w:val="both"/>
      </w:pPr>
      <w:r w:rsidRPr="00DA4A97">
        <w:t xml:space="preserve">Evolution of </w:t>
      </w:r>
      <w:r>
        <w:t>duplex, i.e., simultaneous transmission and reception by a device on the same carrier, is being discussed as a topic for study in Rel-18.</w:t>
      </w:r>
      <w:r w:rsidR="0042349F">
        <w:t xml:space="preserve">This contribution provides NEC views on </w:t>
      </w:r>
      <w:r w:rsidR="00C31091" w:rsidRPr="00C31091">
        <w:t xml:space="preserve">Rel-18 </w:t>
      </w:r>
      <w:r w:rsidR="00156C2A">
        <w:t>evolution of duplex operation </w:t>
      </w:r>
      <w:r w:rsidR="0042349F">
        <w:t>work including:</w:t>
      </w:r>
    </w:p>
    <w:p w14:paraId="1A1D50C8" w14:textId="77777777" w:rsidR="00FD1CE3" w:rsidRDefault="00FD1CE3" w:rsidP="000636EC">
      <w:pPr>
        <w:pStyle w:val="ab"/>
        <w:numPr>
          <w:ilvl w:val="0"/>
          <w:numId w:val="1"/>
        </w:numPr>
        <w:rPr>
          <w:lang w:eastAsia="ja-JP"/>
        </w:rPr>
      </w:pPr>
      <w:r w:rsidRPr="00CA65BF">
        <w:rPr>
          <w:rFonts w:eastAsia="宋体"/>
        </w:rPr>
        <w:t>Duplex mode</w:t>
      </w:r>
      <w:r>
        <w:rPr>
          <w:lang w:eastAsia="ja-JP"/>
        </w:rPr>
        <w:t xml:space="preserve"> </w:t>
      </w:r>
    </w:p>
    <w:p w14:paraId="31949D9D" w14:textId="5A8411AE" w:rsidR="00FD1CE3" w:rsidRDefault="00FD1CE3" w:rsidP="000636EC">
      <w:pPr>
        <w:pStyle w:val="ab"/>
        <w:numPr>
          <w:ilvl w:val="0"/>
          <w:numId w:val="1"/>
        </w:numPr>
        <w:rPr>
          <w:rFonts w:eastAsia="宋体"/>
        </w:rPr>
      </w:pPr>
      <w:r w:rsidRPr="00FD1CE3">
        <w:rPr>
          <w:rFonts w:eastAsia="宋体"/>
        </w:rPr>
        <w:t>Duplex enhancement approaches to study</w:t>
      </w:r>
    </w:p>
    <w:p w14:paraId="17A72332" w14:textId="7FE01E97" w:rsidR="00FD1CE3" w:rsidRDefault="00FD1CE3" w:rsidP="000636EC">
      <w:pPr>
        <w:pStyle w:val="ab"/>
        <w:numPr>
          <w:ilvl w:val="0"/>
          <w:numId w:val="1"/>
        </w:numPr>
        <w:rPr>
          <w:rFonts w:eastAsia="宋体"/>
        </w:rPr>
      </w:pPr>
      <w:r w:rsidRPr="00CA65BF">
        <w:rPr>
          <w:rFonts w:eastAsia="宋体"/>
        </w:rPr>
        <w:t>Interference management</w:t>
      </w:r>
    </w:p>
    <w:p w14:paraId="54028852" w14:textId="13F4CC64" w:rsidR="00FD1CE3" w:rsidRPr="00FD1CE3" w:rsidRDefault="00FD1CE3" w:rsidP="000636EC">
      <w:pPr>
        <w:pStyle w:val="ab"/>
        <w:numPr>
          <w:ilvl w:val="0"/>
          <w:numId w:val="1"/>
        </w:numPr>
        <w:rPr>
          <w:rFonts w:eastAsia="宋体"/>
        </w:rPr>
      </w:pPr>
      <w:r w:rsidRPr="00CA65BF">
        <w:rPr>
          <w:rFonts w:eastAsia="宋体"/>
        </w:rPr>
        <w:t>Deployment scenarios</w:t>
      </w:r>
    </w:p>
    <w:p w14:paraId="127ACA6D" w14:textId="294918EE" w:rsidR="00CD4C7B" w:rsidRDefault="00CD4C7B" w:rsidP="5A7F95BF">
      <w:pPr>
        <w:pStyle w:val="1"/>
      </w:pPr>
      <w:r w:rsidRPr="0015436A">
        <w:t>2</w:t>
      </w:r>
      <w:r w:rsidRPr="0015436A">
        <w:tab/>
      </w:r>
      <w:r w:rsidR="006A3B8A" w:rsidRPr="0015436A">
        <w:t>Discussion</w:t>
      </w:r>
    </w:p>
    <w:p w14:paraId="09601CA8" w14:textId="16F756E6" w:rsidR="00C97BD4" w:rsidRPr="00A80076" w:rsidRDefault="00C97BD4" w:rsidP="000636EC">
      <w:pPr>
        <w:pStyle w:val="ab"/>
        <w:numPr>
          <w:ilvl w:val="0"/>
          <w:numId w:val="3"/>
        </w:numPr>
        <w:rPr>
          <w:b/>
        </w:rPr>
      </w:pPr>
      <w:r w:rsidRPr="00A80076">
        <w:rPr>
          <w:rFonts w:eastAsia="宋体"/>
          <w:b/>
        </w:rPr>
        <w:t>Duplex mode</w:t>
      </w:r>
    </w:p>
    <w:p w14:paraId="0E09C81C" w14:textId="6A33498A" w:rsidR="00EB6384" w:rsidRDefault="00C97BD4" w:rsidP="00C562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eastAsia="zh-CN"/>
        </w:rPr>
      </w:pPr>
      <w:r>
        <w:rPr>
          <w:color w:val="000000" w:themeColor="text1"/>
          <w:lang w:eastAsia="zh-CN"/>
        </w:rPr>
        <w:t xml:space="preserve">The </w:t>
      </w:r>
      <w:r w:rsidR="008651A5">
        <w:t>evolution</w:t>
      </w:r>
      <w:r w:rsidR="008651A5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duplex </w:t>
      </w:r>
      <w:r w:rsidR="008651A5">
        <w:rPr>
          <w:color w:val="000000" w:themeColor="text1"/>
          <w:lang w:eastAsia="zh-CN"/>
        </w:rPr>
        <w:t xml:space="preserve">of </w:t>
      </w:r>
      <w:r w:rsidR="008651A5" w:rsidRPr="00C31091">
        <w:t>Rel-18</w:t>
      </w:r>
      <w:r w:rsidR="008651A5">
        <w:t xml:space="preserve"> </w:t>
      </w:r>
      <w:r>
        <w:rPr>
          <w:color w:val="000000" w:themeColor="text1"/>
          <w:lang w:eastAsia="zh-CN"/>
        </w:rPr>
        <w:t>is recognized to have</w:t>
      </w:r>
      <w:r w:rsidR="00021D77">
        <w:rPr>
          <w:color w:val="000000" w:themeColor="text1"/>
          <w:lang w:eastAsia="zh-CN"/>
        </w:rPr>
        <w:t xml:space="preserve"> lots of</w:t>
      </w:r>
      <w:r>
        <w:rPr>
          <w:color w:val="000000" w:themeColor="text1"/>
          <w:lang w:eastAsia="zh-CN"/>
        </w:rPr>
        <w:t xml:space="preserve"> benefits</w:t>
      </w:r>
      <w:r w:rsidR="008651A5">
        <w:rPr>
          <w:color w:val="000000" w:themeColor="text1"/>
          <w:lang w:eastAsia="zh-CN"/>
        </w:rPr>
        <w:t>, such as l</w:t>
      </w:r>
      <w:r w:rsidR="008651A5">
        <w:rPr>
          <w:lang w:eastAsia="zh-CN"/>
        </w:rPr>
        <w:t>atency reduction,</w:t>
      </w:r>
      <w:r w:rsidR="008651A5" w:rsidRPr="008651A5">
        <w:rPr>
          <w:lang w:eastAsia="zh-CN"/>
        </w:rPr>
        <w:t xml:space="preserve"> </w:t>
      </w:r>
      <w:r w:rsidR="004C2146">
        <w:rPr>
          <w:lang w:eastAsia="zh-CN"/>
        </w:rPr>
        <w:t xml:space="preserve">UL </w:t>
      </w:r>
      <w:r w:rsidR="008651A5">
        <w:rPr>
          <w:lang w:eastAsia="zh-CN"/>
        </w:rPr>
        <w:t>coverage enhancement and system resource utilization improvement.</w:t>
      </w:r>
      <w:r w:rsidR="00CF16B6">
        <w:rPr>
          <w:lang w:eastAsia="zh-CN"/>
        </w:rPr>
        <w:t xml:space="preserve"> </w:t>
      </w:r>
      <w:r w:rsidR="00194D20">
        <w:rPr>
          <w:color w:val="000000" w:themeColor="text1"/>
          <w:lang w:eastAsia="zh-CN"/>
        </w:rPr>
        <w:t>For the duplex mode, w</w:t>
      </w:r>
      <w:r w:rsidR="00194D20" w:rsidRPr="00194D20">
        <w:rPr>
          <w:color w:val="000000" w:themeColor="text1"/>
          <w:lang w:eastAsia="zh-CN"/>
        </w:rPr>
        <w:t xml:space="preserve">e do not think that FDD should be considered in Rel-18, and only include TDD </w:t>
      </w:r>
      <w:r w:rsidR="00B05D29">
        <w:rPr>
          <w:color w:val="000000" w:themeColor="text1"/>
          <w:lang w:eastAsia="zh-CN"/>
        </w:rPr>
        <w:t xml:space="preserve">mode </w:t>
      </w:r>
      <w:r w:rsidR="00194D20" w:rsidRPr="00194D20">
        <w:rPr>
          <w:color w:val="000000" w:themeColor="text1"/>
          <w:lang w:eastAsia="zh-CN"/>
        </w:rPr>
        <w:t xml:space="preserve">is better considering </w:t>
      </w:r>
      <w:r w:rsidR="00B05D29">
        <w:rPr>
          <w:color w:val="000000" w:themeColor="text1"/>
          <w:lang w:eastAsia="zh-CN"/>
        </w:rPr>
        <w:t xml:space="preserve">the </w:t>
      </w:r>
      <w:r w:rsidR="00194D20" w:rsidRPr="00194D20">
        <w:rPr>
          <w:color w:val="000000" w:themeColor="text1"/>
          <w:lang w:eastAsia="zh-CN"/>
        </w:rPr>
        <w:t>UE RF requirement.</w:t>
      </w:r>
      <w:r w:rsidR="00CF16B6">
        <w:rPr>
          <w:color w:val="000000" w:themeColor="text1"/>
          <w:lang w:eastAsia="zh-CN"/>
        </w:rPr>
        <w:t xml:space="preserve"> </w:t>
      </w:r>
      <w:r w:rsidR="00CF16B6" w:rsidRPr="00CF16B6">
        <w:rPr>
          <w:lang w:eastAsia="zh-CN"/>
        </w:rPr>
        <w:t>Besides</w:t>
      </w:r>
      <w:r w:rsidR="00EB6384" w:rsidRPr="00CF16B6">
        <w:rPr>
          <w:lang w:eastAsia="zh-CN"/>
        </w:rPr>
        <w:t xml:space="preserve">, we think Rel-18 can focus on full duplex at </w:t>
      </w:r>
      <w:proofErr w:type="spellStart"/>
      <w:r w:rsidR="00EB6384" w:rsidRPr="00CF16B6">
        <w:rPr>
          <w:lang w:eastAsia="zh-CN"/>
        </w:rPr>
        <w:t>gNB</w:t>
      </w:r>
      <w:proofErr w:type="spellEnd"/>
      <w:r w:rsidR="00EB6384" w:rsidRPr="00CF16B6">
        <w:rPr>
          <w:lang w:eastAsia="zh-CN"/>
        </w:rPr>
        <w:t xml:space="preserve"> side only, and half duplex operation should be assumed at UE</w:t>
      </w:r>
      <w:r w:rsidR="008813B5">
        <w:rPr>
          <w:lang w:eastAsia="zh-CN"/>
        </w:rPr>
        <w:t xml:space="preserve"> side</w:t>
      </w:r>
      <w:r w:rsidR="00C562B4">
        <w:rPr>
          <w:lang w:eastAsia="zh-CN"/>
        </w:rPr>
        <w:t xml:space="preserve"> </w:t>
      </w:r>
      <w:r w:rsidR="00315583">
        <w:rPr>
          <w:lang w:eastAsia="zh-CN"/>
        </w:rPr>
        <w:t xml:space="preserve">as </w:t>
      </w:r>
      <w:r w:rsidR="00C562B4">
        <w:rPr>
          <w:lang w:eastAsia="zh-CN"/>
        </w:rPr>
        <w:t>UE may not have the capability to support simultaneous transmission and reception.</w:t>
      </w:r>
      <w:r w:rsidR="00CF16B6">
        <w:rPr>
          <w:lang w:eastAsia="zh-CN"/>
        </w:rPr>
        <w:t xml:space="preserve"> </w:t>
      </w:r>
      <w:r w:rsidR="00315583">
        <w:rPr>
          <w:lang w:eastAsia="zh-CN"/>
        </w:rPr>
        <w:t>Besides,</w:t>
      </w:r>
      <w:r w:rsidR="00CF16B6">
        <w:rPr>
          <w:lang w:eastAsia="zh-CN"/>
        </w:rPr>
        <w:t xml:space="preserve"> </w:t>
      </w:r>
      <w:r w:rsidR="00DC24FC">
        <w:rPr>
          <w:lang w:eastAsia="zh-CN"/>
        </w:rPr>
        <w:t xml:space="preserve">large </w:t>
      </w:r>
      <w:r w:rsidR="00DC24FC">
        <w:t>challenges will meet i</w:t>
      </w:r>
      <w:r w:rsidR="00DC3BCF">
        <w:t>f</w:t>
      </w:r>
      <w:r w:rsidR="00DC24FC">
        <w:t xml:space="preserve"> UE side </w:t>
      </w:r>
      <w:r w:rsidR="00DC3BCF">
        <w:t xml:space="preserve">also </w:t>
      </w:r>
      <w:r w:rsidR="00DC24FC">
        <w:t xml:space="preserve">support </w:t>
      </w:r>
      <w:r w:rsidR="00DC24FC" w:rsidRPr="00CF16B6">
        <w:rPr>
          <w:lang w:eastAsia="zh-CN"/>
        </w:rPr>
        <w:t>full duplex</w:t>
      </w:r>
      <w:r w:rsidR="00DC3BCF">
        <w:rPr>
          <w:lang w:eastAsia="zh-CN"/>
        </w:rPr>
        <w:t xml:space="preserve"> operation</w:t>
      </w:r>
      <w:r w:rsidR="00DC24FC">
        <w:rPr>
          <w:lang w:eastAsia="zh-CN"/>
        </w:rPr>
        <w:t>.</w:t>
      </w:r>
    </w:p>
    <w:p w14:paraId="1AC175AD" w14:textId="77777777" w:rsidR="00C562B4" w:rsidRPr="00CF16B6" w:rsidRDefault="00C562B4" w:rsidP="00C562B4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eastAsia="zh-CN"/>
        </w:rPr>
      </w:pPr>
    </w:p>
    <w:p w14:paraId="33302FDF" w14:textId="77777777" w:rsidR="00194D20" w:rsidRPr="00A80076" w:rsidRDefault="00194D20" w:rsidP="000636EC">
      <w:pPr>
        <w:pStyle w:val="ab"/>
        <w:numPr>
          <w:ilvl w:val="0"/>
          <w:numId w:val="3"/>
        </w:numPr>
        <w:jc w:val="both"/>
        <w:rPr>
          <w:rFonts w:eastAsia="宋体"/>
          <w:b/>
        </w:rPr>
      </w:pPr>
      <w:r w:rsidRPr="00A80076">
        <w:rPr>
          <w:rFonts w:eastAsia="宋体"/>
          <w:b/>
        </w:rPr>
        <w:t>Duplex enhancement approaches to study</w:t>
      </w:r>
    </w:p>
    <w:p w14:paraId="6127979D" w14:textId="648BE837" w:rsidR="00DC3BCF" w:rsidRPr="00DC3BCF" w:rsidRDefault="00997987" w:rsidP="00DC3BCF">
      <w:r>
        <w:t>For f</w:t>
      </w:r>
      <w:r w:rsidR="00DC3BCF" w:rsidRPr="00DC3BCF">
        <w:t>ull duplex operation</w:t>
      </w:r>
      <w:r>
        <w:t xml:space="preserve"> at </w:t>
      </w:r>
      <w:proofErr w:type="spellStart"/>
      <w:r>
        <w:t>gNB</w:t>
      </w:r>
      <w:proofErr w:type="spellEnd"/>
      <w:r>
        <w:t xml:space="preserve"> side</w:t>
      </w:r>
      <w:r w:rsidR="00DC3BCF" w:rsidRPr="00DC3BCF">
        <w:t xml:space="preserve">, </w:t>
      </w:r>
      <w:r>
        <w:t xml:space="preserve">below </w:t>
      </w:r>
      <w:r w:rsidR="00DC3BCF" w:rsidRPr="00DC3BCF">
        <w:t>two ways</w:t>
      </w:r>
      <w:r>
        <w:t xml:space="preserve"> </w:t>
      </w:r>
      <w:r w:rsidR="00D44ECB">
        <w:t>are</w:t>
      </w:r>
      <w:r>
        <w:t xml:space="preserve"> proposed</w:t>
      </w:r>
      <w:r w:rsidR="00DD0E42">
        <w:t xml:space="preserve"> and </w:t>
      </w:r>
      <w:r w:rsidR="00DD0E42">
        <w:rPr>
          <w:lang w:eastAsia="zh-CN"/>
        </w:rPr>
        <w:t>envisioned</w:t>
      </w:r>
      <w:r w:rsidR="00DC3BCF" w:rsidRPr="00DC3BCF">
        <w:t>:</w:t>
      </w:r>
    </w:p>
    <w:p w14:paraId="46F04517" w14:textId="0CE98F5B" w:rsidR="00DC3BCF" w:rsidRPr="00DC3BCF" w:rsidRDefault="00DC3BCF" w:rsidP="000636EC">
      <w:pPr>
        <w:pStyle w:val="ab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</w:pPr>
      <w:r w:rsidRPr="00DC3BCF">
        <w:t>Transmission and reception simultaneously on the same frequency resources within the carrier</w:t>
      </w:r>
      <w:r>
        <w:t xml:space="preserve">, such as </w:t>
      </w:r>
      <w:proofErr w:type="spellStart"/>
      <w:r w:rsidR="00D44ECB" w:rsidRPr="00CF16B6">
        <w:t>subband</w:t>
      </w:r>
      <w:proofErr w:type="spellEnd"/>
      <w:r w:rsidR="00D44ECB" w:rsidRPr="00CF16B6">
        <w:t xml:space="preserve"> overlapping or full overlapping duplex operation</w:t>
      </w:r>
      <w:r w:rsidR="00D44ECB">
        <w:t>.</w:t>
      </w:r>
    </w:p>
    <w:p w14:paraId="0A976225" w14:textId="1DF1C5A8" w:rsidR="00DC3BCF" w:rsidRPr="00DC3BCF" w:rsidRDefault="00DC3BCF" w:rsidP="000636EC">
      <w:pPr>
        <w:pStyle w:val="ab"/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contextualSpacing w:val="0"/>
        <w:textAlignment w:val="baseline"/>
      </w:pPr>
      <w:r w:rsidRPr="00DC3BCF">
        <w:t>Transmission and reception simultaneously on different frequency resources within the carrier</w:t>
      </w:r>
      <w:r w:rsidR="008365A1">
        <w:t xml:space="preserve">, such as </w:t>
      </w:r>
      <w:proofErr w:type="spellStart"/>
      <w:r w:rsidR="008365A1" w:rsidRPr="00CF16B6">
        <w:t>subband</w:t>
      </w:r>
      <w:proofErr w:type="spellEnd"/>
      <w:r w:rsidR="008365A1" w:rsidRPr="00CF16B6">
        <w:t xml:space="preserve"> non-overlapping duplex operation</w:t>
      </w:r>
      <w:r w:rsidR="008365A1">
        <w:t>.</w:t>
      </w:r>
    </w:p>
    <w:p w14:paraId="70FA51FD" w14:textId="77777777" w:rsidR="00565F50" w:rsidRDefault="00565F50" w:rsidP="00CF16B6">
      <w:pPr>
        <w:jc w:val="both"/>
      </w:pPr>
    </w:p>
    <w:p w14:paraId="65FAED71" w14:textId="039D0B2A" w:rsidR="00DC3BCF" w:rsidRDefault="00565F50" w:rsidP="00CF16B6">
      <w:pPr>
        <w:jc w:val="both"/>
      </w:pPr>
      <w:r w:rsidRPr="00770DB4">
        <w:t xml:space="preserve">In the scope of </w:t>
      </w:r>
      <w:r w:rsidR="003E080A">
        <w:t xml:space="preserve">the </w:t>
      </w:r>
      <w:r w:rsidRPr="00770DB4">
        <w:t>study</w:t>
      </w:r>
      <w:r w:rsidR="003E080A">
        <w:t xml:space="preserve"> of </w:t>
      </w:r>
      <w:r w:rsidR="003E080A" w:rsidRPr="00C31091">
        <w:t>Rel-18</w:t>
      </w:r>
      <w:r w:rsidRPr="00CF16B6">
        <w:t xml:space="preserve">, we prefer to focus on </w:t>
      </w:r>
      <w:r>
        <w:t xml:space="preserve">the </w:t>
      </w:r>
      <w:r w:rsidR="007E7B10">
        <w:t>second</w:t>
      </w:r>
      <w:r>
        <w:t xml:space="preserve"> way for the f</w:t>
      </w:r>
      <w:r w:rsidRPr="00DC3BCF">
        <w:t>ull duplex operation</w:t>
      </w:r>
      <w:r>
        <w:t xml:space="preserve"> at </w:t>
      </w:r>
      <w:proofErr w:type="spellStart"/>
      <w:r>
        <w:t>gNB</w:t>
      </w:r>
      <w:proofErr w:type="spellEnd"/>
      <w:r>
        <w:t xml:space="preserve"> </w:t>
      </w:r>
      <w:r>
        <w:rPr>
          <w:lang w:eastAsia="zh-CN"/>
        </w:rPr>
        <w:t>perspective</w:t>
      </w:r>
      <w:r>
        <w:t xml:space="preserve">. </w:t>
      </w:r>
      <w:r w:rsidR="009C64A2">
        <w:t>Firstly, t</w:t>
      </w:r>
      <w:r w:rsidR="009C64A2">
        <w:rPr>
          <w:lang w:eastAsia="zh-CN"/>
        </w:rPr>
        <w:t xml:space="preserve">he full-duplex with time-frequency overlapping generates more challenging issues, such as </w:t>
      </w:r>
      <w:proofErr w:type="spellStart"/>
      <w:r w:rsidR="009C64A2">
        <w:rPr>
          <w:lang w:eastAsia="zh-CN"/>
        </w:rPr>
        <w:t>Tx</w:t>
      </w:r>
      <w:proofErr w:type="spellEnd"/>
      <w:r w:rsidR="009C64A2">
        <w:rPr>
          <w:lang w:eastAsia="zh-CN"/>
        </w:rPr>
        <w:t xml:space="preserve">/Rx RF chain separation, AGC-ADC impact and timing synchronization requirement, which contribute to both implementation difficulties (for both </w:t>
      </w:r>
      <w:proofErr w:type="spellStart"/>
      <w:r w:rsidR="009C64A2">
        <w:rPr>
          <w:lang w:eastAsia="zh-CN"/>
        </w:rPr>
        <w:t>gNB</w:t>
      </w:r>
      <w:proofErr w:type="spellEnd"/>
      <w:r w:rsidR="009C64A2">
        <w:rPr>
          <w:lang w:eastAsia="zh-CN"/>
        </w:rPr>
        <w:t xml:space="preserve"> and UE) and specification complexities. </w:t>
      </w:r>
      <w:r w:rsidR="00DD0E42">
        <w:rPr>
          <w:lang w:eastAsia="zh-CN"/>
        </w:rPr>
        <w:t>Wherein, f</w:t>
      </w:r>
      <w:r w:rsidR="009C64A2" w:rsidRPr="009C64A2">
        <w:rPr>
          <w:lang w:eastAsia="zh-CN"/>
        </w:rPr>
        <w:t>ull duplex operation with separate frequency resources within a carrier could potentially help with dealing with some of the above challenges</w:t>
      </w:r>
      <w:r w:rsidR="00F4565B">
        <w:rPr>
          <w:lang w:eastAsia="zh-CN"/>
        </w:rPr>
        <w:t xml:space="preserve">, and it is a </w:t>
      </w:r>
      <w:r w:rsidR="00F4565B">
        <w:t xml:space="preserve">more realistic </w:t>
      </w:r>
      <w:r w:rsidR="005D68E0">
        <w:t xml:space="preserve">and feasible </w:t>
      </w:r>
      <w:r w:rsidR="00F4565B">
        <w:t>case for study</w:t>
      </w:r>
      <w:r w:rsidR="009C64A2" w:rsidRPr="009C64A2">
        <w:rPr>
          <w:lang w:eastAsia="zh-CN"/>
        </w:rPr>
        <w:t>.</w:t>
      </w:r>
    </w:p>
    <w:p w14:paraId="14D0ACF6" w14:textId="3E411300" w:rsidR="00C97BD4" w:rsidRDefault="00565F50" w:rsidP="00CF16B6">
      <w:pPr>
        <w:jc w:val="both"/>
        <w:rPr>
          <w:lang w:eastAsia="zh-CN"/>
        </w:rPr>
      </w:pPr>
      <w:r>
        <w:t>Therefore</w:t>
      </w:r>
      <w:r w:rsidR="00CF16B6" w:rsidRPr="00CF16B6">
        <w:t>, w</w:t>
      </w:r>
      <w:r w:rsidR="00EB6384" w:rsidRPr="00CF16B6">
        <w:t xml:space="preserve">e prefer to focus on </w:t>
      </w:r>
      <w:r>
        <w:t xml:space="preserve">the </w:t>
      </w:r>
      <w:r w:rsidR="007E7B10">
        <w:t>second</w:t>
      </w:r>
      <w:r>
        <w:t xml:space="preserve"> way</w:t>
      </w:r>
      <w:r w:rsidR="00FA03DE">
        <w:t xml:space="preserve"> that is </w:t>
      </w:r>
      <w:r w:rsidR="00EB6384" w:rsidRPr="00CF16B6">
        <w:t xml:space="preserve">the </w:t>
      </w:r>
      <w:proofErr w:type="spellStart"/>
      <w:r w:rsidR="00EB6384" w:rsidRPr="00CF16B6">
        <w:t>subband</w:t>
      </w:r>
      <w:proofErr w:type="spellEnd"/>
      <w:r w:rsidR="00EB6384" w:rsidRPr="00CF16B6">
        <w:t xml:space="preserve"> non-overlapping duplex operation in Rel-18. And it is not necessary to include the </w:t>
      </w:r>
      <w:proofErr w:type="spellStart"/>
      <w:r w:rsidR="00EB6384" w:rsidRPr="00CF16B6">
        <w:t>subband</w:t>
      </w:r>
      <w:proofErr w:type="spellEnd"/>
      <w:r w:rsidR="00EB6384" w:rsidRPr="00CF16B6">
        <w:t xml:space="preserve"> overlapping or full overlapping duplex operation in the scope of study which will introduce the interference management more complexity.</w:t>
      </w:r>
      <w:r w:rsidR="00CF16B6">
        <w:t xml:space="preserve"> </w:t>
      </w:r>
    </w:p>
    <w:p w14:paraId="78729A6A" w14:textId="3E7056DC" w:rsidR="00EB6384" w:rsidRPr="00A80076" w:rsidRDefault="00EB6384" w:rsidP="000636EC">
      <w:pPr>
        <w:pStyle w:val="ab"/>
        <w:numPr>
          <w:ilvl w:val="0"/>
          <w:numId w:val="3"/>
        </w:numPr>
        <w:rPr>
          <w:rFonts w:eastAsia="宋体"/>
          <w:b/>
        </w:rPr>
      </w:pPr>
      <w:r w:rsidRPr="00A80076">
        <w:rPr>
          <w:rFonts w:eastAsia="宋体"/>
          <w:b/>
        </w:rPr>
        <w:t>Interference management</w:t>
      </w:r>
      <w:bookmarkStart w:id="1" w:name="_GoBack"/>
      <w:bookmarkEnd w:id="1"/>
    </w:p>
    <w:p w14:paraId="0ECE13DD" w14:textId="77777777" w:rsidR="00DC3BCF" w:rsidRDefault="00D74DEE" w:rsidP="0050301D">
      <w:pPr>
        <w:pStyle w:val="af6"/>
        <w:rPr>
          <w:rFonts w:ascii="Times New Roman" w:eastAsia="宋体" w:hAnsi="Times New Roman"/>
          <w:lang w:eastAsia="en-US"/>
        </w:rPr>
      </w:pPr>
      <w:r w:rsidRPr="00D74DEE">
        <w:rPr>
          <w:rFonts w:ascii="Times New Roman" w:eastAsia="宋体" w:hAnsi="Times New Roman"/>
          <w:lang w:eastAsia="en-US"/>
        </w:rPr>
        <w:t xml:space="preserve">As is well known, duplex </w:t>
      </w:r>
      <w:r w:rsidR="00F40DBF">
        <w:rPr>
          <w:rFonts w:ascii="Times New Roman" w:eastAsia="宋体" w:hAnsi="Times New Roman"/>
          <w:lang w:eastAsia="en-US"/>
        </w:rPr>
        <w:t xml:space="preserve">operation </w:t>
      </w:r>
      <w:r w:rsidRPr="00D74DEE">
        <w:rPr>
          <w:rFonts w:ascii="Times New Roman" w:eastAsia="宋体" w:hAnsi="Times New Roman"/>
          <w:lang w:eastAsia="en-US"/>
        </w:rPr>
        <w:t>ca</w:t>
      </w:r>
      <w:r w:rsidR="00F569BA">
        <w:rPr>
          <w:rFonts w:ascii="Times New Roman" w:eastAsia="宋体" w:hAnsi="Times New Roman"/>
          <w:lang w:eastAsia="en-US"/>
        </w:rPr>
        <w:t xml:space="preserve">n cause both self-interference within a device </w:t>
      </w:r>
      <w:r w:rsidRPr="00D74DEE">
        <w:rPr>
          <w:rFonts w:ascii="Times New Roman" w:eastAsia="宋体" w:hAnsi="Times New Roman"/>
          <w:lang w:eastAsia="en-US"/>
        </w:rPr>
        <w:t xml:space="preserve">and cross-link interference between different UEs or between </w:t>
      </w:r>
      <w:proofErr w:type="spellStart"/>
      <w:r w:rsidRPr="00D74DEE">
        <w:rPr>
          <w:rFonts w:ascii="Times New Roman" w:eastAsia="宋体" w:hAnsi="Times New Roman"/>
          <w:lang w:eastAsia="en-US"/>
        </w:rPr>
        <w:t>gNBs</w:t>
      </w:r>
      <w:proofErr w:type="spellEnd"/>
      <w:r w:rsidRPr="00D74DEE">
        <w:rPr>
          <w:rFonts w:ascii="Times New Roman" w:eastAsia="宋体" w:hAnsi="Times New Roman"/>
          <w:lang w:eastAsia="en-US"/>
        </w:rPr>
        <w:t xml:space="preserve">. </w:t>
      </w:r>
    </w:p>
    <w:p w14:paraId="63278FE7" w14:textId="00E9BA0E" w:rsidR="005D68E0" w:rsidRPr="005D68E0" w:rsidRDefault="00DD2B89" w:rsidP="005D68E0">
      <w:pPr>
        <w:jc w:val="both"/>
        <w:rPr>
          <w:rFonts w:eastAsia="宋体"/>
        </w:rPr>
      </w:pPr>
      <w:r w:rsidRPr="005D68E0">
        <w:rPr>
          <w:rFonts w:eastAsia="宋体"/>
        </w:rPr>
        <w:lastRenderedPageBreak/>
        <w:t xml:space="preserve">In </w:t>
      </w:r>
      <w:r w:rsidRPr="008365A1">
        <w:rPr>
          <w:rFonts w:eastAsia="宋体"/>
        </w:rPr>
        <w:t>the Rel-14 NR</w:t>
      </w:r>
      <w:r w:rsidRPr="005D68E0">
        <w:rPr>
          <w:rFonts w:eastAsia="宋体"/>
        </w:rPr>
        <w:t>, a</w:t>
      </w:r>
      <w:r w:rsidRPr="008365A1">
        <w:rPr>
          <w:rFonts w:eastAsia="宋体"/>
        </w:rPr>
        <w:t xml:space="preserve"> SI</w:t>
      </w:r>
      <w:r w:rsidRPr="005D68E0">
        <w:rPr>
          <w:rFonts w:eastAsia="宋体"/>
        </w:rPr>
        <w:t xml:space="preserve"> on d</w:t>
      </w:r>
      <w:r w:rsidR="00DC3BCF" w:rsidRPr="008365A1">
        <w:rPr>
          <w:rFonts w:eastAsia="宋体"/>
        </w:rPr>
        <w:t xml:space="preserve">ynamic TDD </w:t>
      </w:r>
      <w:r w:rsidR="004B172E">
        <w:rPr>
          <w:rFonts w:eastAsia="宋体"/>
        </w:rPr>
        <w:t xml:space="preserve">operation </w:t>
      </w:r>
      <w:r w:rsidR="00DC3BCF" w:rsidRPr="008365A1">
        <w:rPr>
          <w:rFonts w:eastAsia="宋体"/>
        </w:rPr>
        <w:t>with mitigation of cross-link interference was studied</w:t>
      </w:r>
      <w:r w:rsidR="004B172E">
        <w:rPr>
          <w:rFonts w:eastAsia="宋体"/>
        </w:rPr>
        <w:t xml:space="preserve"> but without WI</w:t>
      </w:r>
      <w:r w:rsidR="00DC3BCF" w:rsidRPr="008365A1">
        <w:rPr>
          <w:rFonts w:eastAsia="宋体"/>
        </w:rPr>
        <w:t xml:space="preserve">. </w:t>
      </w:r>
      <w:r w:rsidR="00874247">
        <w:rPr>
          <w:rFonts w:eastAsia="宋体"/>
        </w:rPr>
        <w:t>And t</w:t>
      </w:r>
      <w:r w:rsidR="00DC3BCF" w:rsidRPr="008365A1">
        <w:rPr>
          <w:rFonts w:eastAsia="宋体"/>
        </w:rPr>
        <w:t>he CLI mitigation aspects from the Rel-14 SI were addressed in the work item NR</w:t>
      </w:r>
      <w:r w:rsidR="0050301D" w:rsidRPr="005D68E0">
        <w:rPr>
          <w:rFonts w:eastAsia="宋体"/>
        </w:rPr>
        <w:t xml:space="preserve"> RIM</w:t>
      </w:r>
      <w:r w:rsidR="00874247">
        <w:rPr>
          <w:rFonts w:eastAsia="宋体"/>
        </w:rPr>
        <w:t xml:space="preserve"> afterwards</w:t>
      </w:r>
      <w:r w:rsidR="0050301D" w:rsidRPr="005D68E0">
        <w:rPr>
          <w:rFonts w:eastAsia="宋体"/>
        </w:rPr>
        <w:t xml:space="preserve">, such as </w:t>
      </w:r>
      <w:r w:rsidR="00DC3BCF" w:rsidRPr="008365A1">
        <w:rPr>
          <w:rFonts w:eastAsia="宋体"/>
        </w:rPr>
        <w:t>SRS-RSRP and CLI-RSSI measurements and reporting at the UE</w:t>
      </w:r>
      <w:r w:rsidR="0050301D" w:rsidRPr="005D68E0">
        <w:rPr>
          <w:rFonts w:eastAsia="宋体"/>
        </w:rPr>
        <w:t xml:space="preserve">, and the </w:t>
      </w:r>
      <w:r w:rsidR="00DC3BCF" w:rsidRPr="008365A1">
        <w:rPr>
          <w:rFonts w:eastAsia="宋体"/>
        </w:rPr>
        <w:t xml:space="preserve">network coordination mechanisms including exchange of intended DL/UL configuration among </w:t>
      </w:r>
      <w:proofErr w:type="spellStart"/>
      <w:r w:rsidR="00DC3BCF" w:rsidRPr="008365A1">
        <w:rPr>
          <w:rFonts w:eastAsia="宋体"/>
        </w:rPr>
        <w:t>gNBs</w:t>
      </w:r>
      <w:proofErr w:type="spellEnd"/>
      <w:r w:rsidR="0050301D" w:rsidRPr="005D68E0">
        <w:rPr>
          <w:rFonts w:eastAsia="宋体"/>
        </w:rPr>
        <w:t xml:space="preserve">. </w:t>
      </w:r>
      <w:r w:rsidR="007D02FE">
        <w:rPr>
          <w:rFonts w:eastAsia="宋体"/>
        </w:rPr>
        <w:t xml:space="preserve">For the </w:t>
      </w:r>
      <w:r w:rsidR="007D02FE" w:rsidRPr="00C31091">
        <w:t xml:space="preserve">Rel-18 </w:t>
      </w:r>
      <w:r w:rsidR="007D02FE">
        <w:t>evolution of duplex operation, a</w:t>
      </w:r>
      <w:r w:rsidR="00DC3BCF" w:rsidRPr="008365A1">
        <w:rPr>
          <w:rFonts w:eastAsia="宋体"/>
        </w:rPr>
        <w:t>ny study of cross-link interference mitigation, whether the interference occurs due to dynamic TDD or full duplex modes of operation should consider the work that has already been done.</w:t>
      </w:r>
      <w:r w:rsidR="0050301D" w:rsidRPr="005D68E0">
        <w:rPr>
          <w:rFonts w:eastAsia="宋体"/>
        </w:rPr>
        <w:t xml:space="preserve"> </w:t>
      </w:r>
      <w:r w:rsidR="00E574B0">
        <w:rPr>
          <w:rFonts w:eastAsia="宋体"/>
        </w:rPr>
        <w:t>And m</w:t>
      </w:r>
      <w:r w:rsidR="00D74DEE" w:rsidRPr="00D74DEE">
        <w:rPr>
          <w:rFonts w:eastAsia="宋体"/>
        </w:rPr>
        <w:t xml:space="preserve">ethods to mitigate such interference within an individual operator’s carrier </w:t>
      </w:r>
      <w:r w:rsidR="004C2146">
        <w:rPr>
          <w:rFonts w:eastAsia="宋体"/>
        </w:rPr>
        <w:t>should be considered</w:t>
      </w:r>
      <w:r w:rsidR="00D74DEE" w:rsidRPr="00D74DEE">
        <w:rPr>
          <w:rFonts w:eastAsia="宋体"/>
        </w:rPr>
        <w:t xml:space="preserve">. </w:t>
      </w:r>
      <w:r w:rsidR="00E574B0">
        <w:rPr>
          <w:rFonts w:eastAsia="宋体"/>
        </w:rPr>
        <w:t>And ad</w:t>
      </w:r>
      <w:r w:rsidR="00E574B0" w:rsidRPr="00D74DEE">
        <w:rPr>
          <w:rFonts w:eastAsia="宋体"/>
        </w:rPr>
        <w:t>jacent channel cross link interference remains a challenge.</w:t>
      </w:r>
      <w:r w:rsidR="00E574B0">
        <w:rPr>
          <w:rFonts w:eastAsia="宋体"/>
        </w:rPr>
        <w:t xml:space="preserve"> </w:t>
      </w:r>
      <w:r w:rsidR="00D74DEE" w:rsidRPr="00D74DEE">
        <w:rPr>
          <w:rFonts w:eastAsia="宋体"/>
        </w:rPr>
        <w:t xml:space="preserve">Furthermore, enhancements to mitigation of co-channel cross-link interference schemes with full duplex operation </w:t>
      </w:r>
      <w:r w:rsidR="00F43F51">
        <w:rPr>
          <w:rFonts w:eastAsia="宋体"/>
        </w:rPr>
        <w:t>should be studied</w:t>
      </w:r>
      <w:r w:rsidR="00D74DEE" w:rsidRPr="00D74DEE">
        <w:rPr>
          <w:rFonts w:eastAsia="宋体"/>
        </w:rPr>
        <w:t xml:space="preserve">. </w:t>
      </w:r>
    </w:p>
    <w:p w14:paraId="20A2E84A" w14:textId="49ECDD1B" w:rsidR="00C97BD4" w:rsidRPr="00DC0FCA" w:rsidRDefault="00955254" w:rsidP="0050301D">
      <w:pPr>
        <w:jc w:val="both"/>
        <w:rPr>
          <w:rFonts w:eastAsia="宋体"/>
        </w:rPr>
      </w:pPr>
      <w:r w:rsidRPr="00DC0FCA">
        <w:rPr>
          <w:rFonts w:eastAsia="宋体"/>
        </w:rPr>
        <w:t>Besides, w</w:t>
      </w:r>
      <w:r w:rsidR="00EB6384" w:rsidRPr="00DC0FCA">
        <w:rPr>
          <w:rFonts w:eastAsia="宋体"/>
        </w:rPr>
        <w:t>e suggest cross-link interference (including both inter-</w:t>
      </w:r>
      <w:proofErr w:type="spellStart"/>
      <w:r w:rsidR="00EB6384" w:rsidRPr="00DC0FCA">
        <w:rPr>
          <w:rFonts w:eastAsia="宋体"/>
        </w:rPr>
        <w:t>gNB</w:t>
      </w:r>
      <w:proofErr w:type="spellEnd"/>
      <w:r w:rsidR="00EB6384" w:rsidRPr="00DC0FCA">
        <w:rPr>
          <w:rFonts w:eastAsia="宋体"/>
        </w:rPr>
        <w:t xml:space="preserve"> and inter-UE) is led by RAN1 and self-interference issues </w:t>
      </w:r>
      <w:r w:rsidR="00624438" w:rsidRPr="00DC0FCA">
        <w:rPr>
          <w:rFonts w:eastAsia="宋体"/>
        </w:rPr>
        <w:t>such as s</w:t>
      </w:r>
      <w:r w:rsidRPr="00DB775B">
        <w:rPr>
          <w:rFonts w:eastAsia="宋体"/>
        </w:rPr>
        <w:t xml:space="preserve">tudy RF requirements </w:t>
      </w:r>
      <w:r w:rsidR="00EB6384" w:rsidRPr="00DC0FCA">
        <w:rPr>
          <w:rFonts w:eastAsia="宋体"/>
        </w:rPr>
        <w:t>should be led by RAN4.</w:t>
      </w:r>
      <w:r w:rsidR="00BF72F4" w:rsidRPr="00D74DEE">
        <w:rPr>
          <w:rFonts w:eastAsia="宋体"/>
        </w:rPr>
        <w:t xml:space="preserve"> </w:t>
      </w:r>
      <w:r w:rsidR="00BF72F4">
        <w:rPr>
          <w:rFonts w:eastAsia="宋体"/>
        </w:rPr>
        <w:t xml:space="preserve">And </w:t>
      </w:r>
      <w:r w:rsidR="00BF72F4" w:rsidRPr="005D68E0">
        <w:rPr>
          <w:rFonts w:eastAsia="宋体"/>
        </w:rPr>
        <w:t xml:space="preserve">repeating work done in </w:t>
      </w:r>
      <w:r w:rsidR="003A66FB">
        <w:rPr>
          <w:rFonts w:eastAsia="宋体"/>
        </w:rPr>
        <w:t xml:space="preserve">the </w:t>
      </w:r>
      <w:r w:rsidR="00BF72F4" w:rsidRPr="005D68E0">
        <w:rPr>
          <w:rFonts w:eastAsia="宋体"/>
        </w:rPr>
        <w:t>previous study and work items, e.g., on cross-link interference mitigation</w:t>
      </w:r>
      <w:r w:rsidR="00BF72F4">
        <w:rPr>
          <w:rFonts w:eastAsia="宋体"/>
        </w:rPr>
        <w:t xml:space="preserve"> should be avoided</w:t>
      </w:r>
      <w:r w:rsidR="00BF72F4" w:rsidRPr="005D68E0">
        <w:rPr>
          <w:rFonts w:eastAsia="宋体"/>
        </w:rPr>
        <w:t>.</w:t>
      </w:r>
    </w:p>
    <w:p w14:paraId="187846AD" w14:textId="77777777" w:rsidR="00EB6384" w:rsidRPr="00A80076" w:rsidRDefault="00EB6384" w:rsidP="000636EC">
      <w:pPr>
        <w:pStyle w:val="ab"/>
        <w:numPr>
          <w:ilvl w:val="0"/>
          <w:numId w:val="3"/>
        </w:numPr>
        <w:rPr>
          <w:rFonts w:eastAsia="宋体"/>
          <w:b/>
        </w:rPr>
      </w:pPr>
      <w:r w:rsidRPr="00A80076">
        <w:rPr>
          <w:rFonts w:eastAsia="宋体"/>
          <w:b/>
        </w:rPr>
        <w:t>Deployment scenarios</w:t>
      </w:r>
    </w:p>
    <w:p w14:paraId="166DEE9A" w14:textId="4BE652A8" w:rsidR="00EB6384" w:rsidRPr="004C2146" w:rsidRDefault="004B78FC" w:rsidP="004C2146">
      <w:pPr>
        <w:pStyle w:val="af5"/>
        <w:rPr>
          <w:rFonts w:ascii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For the deployment scenarios, </w:t>
      </w:r>
      <w:r w:rsidR="00EB6384" w:rsidRPr="00DF7D00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macro, micro, and small cell layouts should be considered. </w:t>
      </w:r>
      <w:r w:rsidR="004C2146">
        <w:rPr>
          <w:rFonts w:ascii="Times New Roman" w:hAnsi="Times New Roman" w:cs="Times New Roman"/>
          <w:sz w:val="20"/>
          <w:szCs w:val="20"/>
          <w:lang w:val="en-GB" w:eastAsia="en-US"/>
        </w:rPr>
        <w:t>Besides, w</w:t>
      </w:r>
      <w:r w:rsidR="00EB6384" w:rsidRPr="004C214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e prefer IAB should be not included in the scope. And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IAB full duplex</w:t>
      </w:r>
      <w:r w:rsidR="00EB6384" w:rsidRPr="004C2146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can be handled in another SI/WI if needed in Rel-18. Urban and Indoor scenarios can be considered for evaluation.</w:t>
      </w:r>
    </w:p>
    <w:p w14:paraId="6F80CC71" w14:textId="65CD5865" w:rsidR="00D97CD5" w:rsidRPr="00DB6C1E" w:rsidRDefault="006619B4" w:rsidP="00D97CD5">
      <w:pPr>
        <w:spacing w:before="100" w:beforeAutospacing="1" w:after="100" w:afterAutospacing="1"/>
        <w:rPr>
          <w:rFonts w:eastAsia="宋体"/>
        </w:rPr>
      </w:pPr>
      <w:r>
        <w:rPr>
          <w:rFonts w:eastAsia="宋体"/>
        </w:rPr>
        <w:t>Finally, w</w:t>
      </w:r>
      <w:r w:rsidR="00D97CD5" w:rsidRPr="00DB6C1E">
        <w:rPr>
          <w:rFonts w:eastAsia="宋体"/>
        </w:rPr>
        <w:t xml:space="preserve">e think a SI would be </w:t>
      </w:r>
      <w:r w:rsidR="00D97CD5">
        <w:rPr>
          <w:rFonts w:eastAsia="宋体"/>
        </w:rPr>
        <w:t xml:space="preserve">better </w:t>
      </w:r>
      <w:r w:rsidR="00415E4D">
        <w:rPr>
          <w:rFonts w:eastAsia="宋体"/>
        </w:rPr>
        <w:t>for</w:t>
      </w:r>
      <w:r w:rsidR="0034617D">
        <w:rPr>
          <w:rFonts w:eastAsia="宋体"/>
        </w:rPr>
        <w:t xml:space="preserve"> R</w:t>
      </w:r>
      <w:r w:rsidR="0034617D" w:rsidRPr="00C31091">
        <w:t xml:space="preserve">el-18 </w:t>
      </w:r>
      <w:r w:rsidR="0034617D">
        <w:t>evolution of duplex operation work</w:t>
      </w:r>
      <w:r w:rsidR="0034617D">
        <w:rPr>
          <w:rFonts w:eastAsia="宋体"/>
        </w:rPr>
        <w:t xml:space="preserve"> </w:t>
      </w:r>
      <w:r w:rsidR="00D97CD5">
        <w:rPr>
          <w:rFonts w:eastAsia="宋体"/>
        </w:rPr>
        <w:t>as some evaluation could be done first.</w:t>
      </w:r>
      <w:r w:rsidR="00D97CD5" w:rsidRPr="00DB6C1E">
        <w:rPr>
          <w:rFonts w:eastAsia="宋体"/>
        </w:rPr>
        <w:t xml:space="preserve"> </w:t>
      </w:r>
    </w:p>
    <w:p w14:paraId="2072387E" w14:textId="09838357" w:rsidR="0004134A" w:rsidRDefault="0004134A" w:rsidP="006A3B8A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</w:t>
      </w:r>
      <w:r w:rsidR="007E4363" w:rsidRPr="007E4363">
        <w:rPr>
          <w:b/>
          <w:lang w:eastAsia="ja-JP"/>
        </w:rPr>
        <w:t>Rel-18 evolution of duplex operation</w:t>
      </w:r>
      <w:r>
        <w:rPr>
          <w:b/>
          <w:lang w:eastAsia="ja-JP"/>
        </w:rPr>
        <w:t xml:space="preserve">, </w:t>
      </w:r>
      <w:r w:rsidR="003B6BC2">
        <w:rPr>
          <w:b/>
          <w:lang w:eastAsia="ja-JP"/>
        </w:rPr>
        <w:t xml:space="preserve">a SI should be </w:t>
      </w:r>
      <w:r w:rsidR="00552CB6">
        <w:rPr>
          <w:b/>
          <w:lang w:eastAsia="ja-JP"/>
        </w:rPr>
        <w:t>made first, and the following should be considered.</w:t>
      </w:r>
    </w:p>
    <w:p w14:paraId="43EB4700" w14:textId="5E7F179A" w:rsidR="002613B6" w:rsidRPr="002613B6" w:rsidRDefault="00D1359B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</w:t>
      </w:r>
      <w:r w:rsidR="009C64A2" w:rsidRPr="003B6BC2">
        <w:rPr>
          <w:rFonts w:eastAsia="宋体"/>
          <w:b/>
        </w:rPr>
        <w:t xml:space="preserve"> </w:t>
      </w:r>
      <w:r w:rsidR="009C64A2" w:rsidRPr="003B6BC2">
        <w:rPr>
          <w:b/>
          <w:lang w:eastAsia="zh-CN"/>
        </w:rPr>
        <w:t xml:space="preserve">full duplex at </w:t>
      </w:r>
      <w:proofErr w:type="spellStart"/>
      <w:r w:rsidR="009C64A2" w:rsidRPr="003B6BC2">
        <w:rPr>
          <w:b/>
          <w:lang w:eastAsia="zh-CN"/>
        </w:rPr>
        <w:t>gNB</w:t>
      </w:r>
      <w:proofErr w:type="spellEnd"/>
      <w:r w:rsidR="009C64A2" w:rsidRPr="003B6BC2">
        <w:rPr>
          <w:b/>
          <w:lang w:eastAsia="zh-CN"/>
        </w:rPr>
        <w:t xml:space="preserve"> side on TDD </w:t>
      </w:r>
      <w:r w:rsidR="004F5184">
        <w:rPr>
          <w:b/>
          <w:lang w:eastAsia="zh-CN"/>
        </w:rPr>
        <w:t>mode</w:t>
      </w:r>
      <w:r w:rsidR="009C64A2" w:rsidRPr="003B6BC2">
        <w:rPr>
          <w:b/>
          <w:lang w:eastAsia="zh-CN"/>
        </w:rPr>
        <w:t xml:space="preserve"> is considered</w:t>
      </w:r>
      <w:r w:rsidR="002613B6">
        <w:rPr>
          <w:b/>
          <w:lang w:eastAsia="zh-CN"/>
        </w:rPr>
        <w:t xml:space="preserve">, and half </w:t>
      </w:r>
      <w:r w:rsidR="002613B6" w:rsidRPr="002613B6">
        <w:rPr>
          <w:b/>
          <w:lang w:eastAsia="zh-CN"/>
        </w:rPr>
        <w:t>duplex operation should be assumed at UE</w:t>
      </w:r>
      <w:r w:rsidR="002613B6">
        <w:rPr>
          <w:b/>
          <w:lang w:eastAsia="zh-CN"/>
        </w:rPr>
        <w:t xml:space="preserve"> side</w:t>
      </w:r>
      <w:r w:rsidR="002613B6" w:rsidRPr="002613B6">
        <w:rPr>
          <w:b/>
          <w:lang w:eastAsia="zh-CN"/>
        </w:rPr>
        <w:t>.</w:t>
      </w:r>
    </w:p>
    <w:p w14:paraId="6B1FA5FE" w14:textId="413FA2ED" w:rsidR="000A788F" w:rsidRPr="003B6BC2" w:rsidRDefault="000A788F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 sub-band non-overlapping full-duplex scheme</w:t>
      </w:r>
      <w:r w:rsidR="00483C6C" w:rsidRPr="003B6BC2">
        <w:rPr>
          <w:rFonts w:eastAsia="宋体"/>
          <w:b/>
        </w:rPr>
        <w:t xml:space="preserve"> should be considered</w:t>
      </w:r>
      <w:r w:rsidR="00345F65">
        <w:rPr>
          <w:rFonts w:eastAsia="宋体"/>
          <w:b/>
        </w:rPr>
        <w:t xml:space="preserve"> for </w:t>
      </w:r>
      <w:proofErr w:type="spellStart"/>
      <w:r w:rsidR="00345F65">
        <w:rPr>
          <w:rFonts w:eastAsia="宋体"/>
          <w:b/>
        </w:rPr>
        <w:t>gNB</w:t>
      </w:r>
      <w:proofErr w:type="spellEnd"/>
      <w:r w:rsidRPr="003B6BC2">
        <w:rPr>
          <w:rFonts w:eastAsia="宋体"/>
          <w:b/>
        </w:rPr>
        <w:t>.</w:t>
      </w:r>
    </w:p>
    <w:p w14:paraId="4B359E0C" w14:textId="05770C34" w:rsidR="009C64A2" w:rsidRPr="003B6BC2" w:rsidRDefault="009C64A2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Cross-link interference and self-interference issues should be studied.</w:t>
      </w:r>
    </w:p>
    <w:p w14:paraId="3EE3AAF0" w14:textId="7E065D0E" w:rsidR="009C64A2" w:rsidRPr="00883F28" w:rsidRDefault="003B6BC2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 xml:space="preserve">IAB should not </w:t>
      </w:r>
      <w:r w:rsidR="00345F65" w:rsidRPr="003B6BC2">
        <w:rPr>
          <w:rFonts w:eastAsia="宋体"/>
          <w:b/>
        </w:rPr>
        <w:t xml:space="preserve">be </w:t>
      </w:r>
      <w:r w:rsidRPr="003B6BC2">
        <w:rPr>
          <w:rFonts w:eastAsia="宋体"/>
          <w:b/>
        </w:rPr>
        <w:t xml:space="preserve">included in the </w:t>
      </w:r>
      <w:r w:rsidR="00552CB6" w:rsidRPr="003B6BC2">
        <w:rPr>
          <w:rFonts w:eastAsia="宋体"/>
          <w:b/>
        </w:rPr>
        <w:t>scope</w:t>
      </w:r>
      <w:r w:rsidRPr="003B6BC2">
        <w:rPr>
          <w:rFonts w:eastAsia="宋体"/>
          <w:b/>
        </w:rPr>
        <w:t xml:space="preserve"> of the SI.</w:t>
      </w:r>
    </w:p>
    <w:p w14:paraId="4F2C485D" w14:textId="77777777" w:rsidR="00883F28" w:rsidRPr="003B6BC2" w:rsidRDefault="00883F28" w:rsidP="00B01DB3">
      <w:pPr>
        <w:pStyle w:val="ab"/>
        <w:ind w:left="420"/>
        <w:rPr>
          <w:b/>
          <w:lang w:eastAsia="ja-JP"/>
        </w:rPr>
      </w:pPr>
    </w:p>
    <w:p w14:paraId="7959A915" w14:textId="31631F11" w:rsidR="0042349F" w:rsidRPr="00883F28" w:rsidRDefault="00883F28" w:rsidP="0004134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3</w:t>
      </w:r>
      <w:r>
        <w:rPr>
          <w:rFonts w:eastAsia="宋体"/>
          <w:lang w:eastAsia="zh-CN"/>
        </w:rPr>
        <w:t xml:space="preserve"> Conclusion</w:t>
      </w:r>
    </w:p>
    <w:p w14:paraId="781C8AFE" w14:textId="52344830" w:rsidR="00790D71" w:rsidRDefault="00790D71" w:rsidP="00790D71">
      <w:pPr>
        <w:rPr>
          <w:color w:val="000000" w:themeColor="text1"/>
          <w:lang w:eastAsia="zh-CN"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s,</w:t>
      </w:r>
      <w:r>
        <w:rPr>
          <w:color w:val="000000" w:themeColor="text1"/>
          <w:lang w:eastAsia="zh-CN"/>
        </w:rPr>
        <w:t xml:space="preserve"> this contribution is co</w:t>
      </w:r>
      <w:r w:rsidR="002613B6">
        <w:rPr>
          <w:color w:val="000000" w:themeColor="text1"/>
          <w:lang w:eastAsia="zh-CN"/>
        </w:rPr>
        <w:t>ncluded with following proposal</w:t>
      </w:r>
      <w:r>
        <w:rPr>
          <w:color w:val="000000" w:themeColor="text1"/>
          <w:lang w:eastAsia="zh-CN"/>
        </w:rPr>
        <w:t>:</w:t>
      </w:r>
    </w:p>
    <w:p w14:paraId="23903D07" w14:textId="15524C37" w:rsidR="00552CB6" w:rsidRDefault="00552CB6" w:rsidP="00552CB6">
      <w:pPr>
        <w:rPr>
          <w:b/>
          <w:lang w:eastAsia="ja-JP"/>
        </w:rPr>
      </w:pPr>
      <w:r>
        <w:rPr>
          <w:rFonts w:hint="eastAsia"/>
          <w:b/>
          <w:lang w:eastAsia="ja-JP"/>
        </w:rPr>
        <w:t>Proposal</w:t>
      </w:r>
      <w:r w:rsidRPr="0042349F">
        <w:rPr>
          <w:rFonts w:hint="eastAsia"/>
          <w:b/>
          <w:lang w:eastAsia="ja-JP"/>
        </w:rPr>
        <w:t>:</w:t>
      </w:r>
      <w:r>
        <w:rPr>
          <w:b/>
          <w:lang w:eastAsia="ja-JP"/>
        </w:rPr>
        <w:t xml:space="preserve"> For </w:t>
      </w:r>
      <w:r w:rsidRPr="007E4363">
        <w:rPr>
          <w:b/>
          <w:lang w:eastAsia="ja-JP"/>
        </w:rPr>
        <w:t>Rel-18 evolution of duplex operation</w:t>
      </w:r>
      <w:r>
        <w:rPr>
          <w:b/>
          <w:lang w:eastAsia="ja-JP"/>
        </w:rPr>
        <w:t>, a SI should be made first, and the following should be considered.</w:t>
      </w:r>
    </w:p>
    <w:p w14:paraId="6F81EE69" w14:textId="3E98A2E3" w:rsidR="00552CB6" w:rsidRPr="002613B6" w:rsidRDefault="00552CB6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 xml:space="preserve">Only </w:t>
      </w:r>
      <w:r w:rsidRPr="003B6BC2">
        <w:rPr>
          <w:b/>
          <w:lang w:eastAsia="zh-CN"/>
        </w:rPr>
        <w:t xml:space="preserve">full duplex at </w:t>
      </w:r>
      <w:proofErr w:type="spellStart"/>
      <w:r w:rsidRPr="003B6BC2">
        <w:rPr>
          <w:b/>
          <w:lang w:eastAsia="zh-CN"/>
        </w:rPr>
        <w:t>gNB</w:t>
      </w:r>
      <w:proofErr w:type="spellEnd"/>
      <w:r w:rsidRPr="003B6BC2">
        <w:rPr>
          <w:b/>
          <w:lang w:eastAsia="zh-CN"/>
        </w:rPr>
        <w:t xml:space="preserve"> side on TDD </w:t>
      </w:r>
      <w:r w:rsidR="004F5184">
        <w:rPr>
          <w:b/>
          <w:lang w:eastAsia="zh-CN"/>
        </w:rPr>
        <w:t>mo</w:t>
      </w:r>
      <w:r w:rsidRPr="003B6BC2">
        <w:rPr>
          <w:b/>
          <w:lang w:eastAsia="zh-CN"/>
        </w:rPr>
        <w:t>d</w:t>
      </w:r>
      <w:r w:rsidR="004F5184">
        <w:rPr>
          <w:b/>
          <w:lang w:eastAsia="zh-CN"/>
        </w:rPr>
        <w:t>e</w:t>
      </w:r>
      <w:r w:rsidRPr="003B6BC2">
        <w:rPr>
          <w:b/>
          <w:lang w:eastAsia="zh-CN"/>
        </w:rPr>
        <w:t xml:space="preserve"> is considered</w:t>
      </w:r>
      <w:r w:rsidR="002613B6">
        <w:rPr>
          <w:b/>
          <w:lang w:eastAsia="zh-CN"/>
        </w:rPr>
        <w:t xml:space="preserve">, and half </w:t>
      </w:r>
      <w:r w:rsidR="002613B6" w:rsidRPr="002613B6">
        <w:rPr>
          <w:b/>
          <w:lang w:eastAsia="zh-CN"/>
        </w:rPr>
        <w:t>duplex operation should be assumed at UE</w:t>
      </w:r>
      <w:r w:rsidR="002613B6">
        <w:rPr>
          <w:b/>
          <w:lang w:eastAsia="zh-CN"/>
        </w:rPr>
        <w:t xml:space="preserve"> side</w:t>
      </w:r>
      <w:r w:rsidRPr="002613B6">
        <w:rPr>
          <w:b/>
          <w:lang w:eastAsia="zh-CN"/>
        </w:rPr>
        <w:t>.</w:t>
      </w:r>
    </w:p>
    <w:p w14:paraId="66A42D2D" w14:textId="19B368CF" w:rsidR="00552CB6" w:rsidRPr="003B6BC2" w:rsidRDefault="00552CB6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Only sub-band non-overlapping full-duplex scheme should be considered</w:t>
      </w:r>
      <w:r w:rsidR="00345F65">
        <w:rPr>
          <w:rFonts w:eastAsia="宋体"/>
          <w:b/>
        </w:rPr>
        <w:t xml:space="preserve"> for </w:t>
      </w:r>
      <w:proofErr w:type="spellStart"/>
      <w:r w:rsidR="00345F65">
        <w:rPr>
          <w:rFonts w:eastAsia="宋体"/>
          <w:b/>
        </w:rPr>
        <w:t>gNB</w:t>
      </w:r>
      <w:proofErr w:type="spellEnd"/>
      <w:r w:rsidRPr="003B6BC2">
        <w:rPr>
          <w:rFonts w:eastAsia="宋体"/>
          <w:b/>
        </w:rPr>
        <w:t>.</w:t>
      </w:r>
    </w:p>
    <w:p w14:paraId="4365FB14" w14:textId="77777777" w:rsidR="00552CB6" w:rsidRPr="003B6BC2" w:rsidRDefault="00552CB6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>Cross-link interference and self-interference issues should be studied.</w:t>
      </w:r>
    </w:p>
    <w:p w14:paraId="3A5DFF0A" w14:textId="4DB212C5" w:rsidR="00552CB6" w:rsidRPr="003B6BC2" w:rsidRDefault="00552CB6" w:rsidP="000636EC">
      <w:pPr>
        <w:pStyle w:val="ab"/>
        <w:numPr>
          <w:ilvl w:val="0"/>
          <w:numId w:val="2"/>
        </w:numPr>
        <w:rPr>
          <w:b/>
          <w:lang w:eastAsia="ja-JP"/>
        </w:rPr>
      </w:pPr>
      <w:r w:rsidRPr="003B6BC2">
        <w:rPr>
          <w:rFonts w:eastAsia="宋体"/>
          <w:b/>
        </w:rPr>
        <w:t xml:space="preserve">IAB should not </w:t>
      </w:r>
      <w:r w:rsidR="00345F65" w:rsidRPr="003B6BC2">
        <w:rPr>
          <w:rFonts w:eastAsia="宋体"/>
          <w:b/>
        </w:rPr>
        <w:t xml:space="preserve">be </w:t>
      </w:r>
      <w:r w:rsidRPr="003B6BC2">
        <w:rPr>
          <w:rFonts w:eastAsia="宋体"/>
          <w:b/>
        </w:rPr>
        <w:t>included in the scope of the SI.</w:t>
      </w:r>
    </w:p>
    <w:p w14:paraId="75C9AE6F" w14:textId="77777777" w:rsidR="0004134A" w:rsidRPr="00552CB6" w:rsidRDefault="0004134A" w:rsidP="0004134A"/>
    <w:p w14:paraId="26C7CCE4" w14:textId="2A1177D7" w:rsidR="00FA5C98" w:rsidRDefault="00FA5C98" w:rsidP="00CD1C7C"/>
    <w:p w14:paraId="7B2F3DBB" w14:textId="77777777" w:rsidR="0004134A" w:rsidRPr="007808CB" w:rsidRDefault="0004134A" w:rsidP="00CD1C7C"/>
    <w:sectPr w:rsidR="0004134A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78033" w14:textId="77777777" w:rsidR="005D66C7" w:rsidRDefault="005D66C7">
      <w:r>
        <w:separator/>
      </w:r>
    </w:p>
  </w:endnote>
  <w:endnote w:type="continuationSeparator" w:id="0">
    <w:p w14:paraId="0FC719FF" w14:textId="77777777" w:rsidR="005D66C7" w:rsidRDefault="005D66C7">
      <w:r>
        <w:continuationSeparator/>
      </w:r>
    </w:p>
  </w:endnote>
  <w:endnote w:type="continuationNotice" w:id="1">
    <w:p w14:paraId="14921C02" w14:textId="77777777" w:rsidR="005D66C7" w:rsidRDefault="005D66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DEC47" w14:textId="77777777" w:rsidR="005D66C7" w:rsidRDefault="005D66C7">
      <w:r>
        <w:separator/>
      </w:r>
    </w:p>
  </w:footnote>
  <w:footnote w:type="continuationSeparator" w:id="0">
    <w:p w14:paraId="16695B70" w14:textId="77777777" w:rsidR="005D66C7" w:rsidRDefault="005D66C7">
      <w:r>
        <w:continuationSeparator/>
      </w:r>
    </w:p>
  </w:footnote>
  <w:footnote w:type="continuationNotice" w:id="1">
    <w:p w14:paraId="1BCDB3C9" w14:textId="77777777" w:rsidR="005D66C7" w:rsidRDefault="005D66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D6B4C"/>
    <w:multiLevelType w:val="hybridMultilevel"/>
    <w:tmpl w:val="31C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90B79"/>
    <w:multiLevelType w:val="hybridMultilevel"/>
    <w:tmpl w:val="1834C1F8"/>
    <w:lvl w:ilvl="0" w:tplc="EB1AE25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2B1892"/>
    <w:multiLevelType w:val="hybridMultilevel"/>
    <w:tmpl w:val="B5E0C35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69A3B99"/>
    <w:multiLevelType w:val="hybridMultilevel"/>
    <w:tmpl w:val="59848A9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21D77"/>
    <w:rsid w:val="00021FC2"/>
    <w:rsid w:val="00022284"/>
    <w:rsid w:val="0003084C"/>
    <w:rsid w:val="00032DFC"/>
    <w:rsid w:val="00033279"/>
    <w:rsid w:val="00033397"/>
    <w:rsid w:val="00035CDF"/>
    <w:rsid w:val="00036858"/>
    <w:rsid w:val="00040095"/>
    <w:rsid w:val="0004134A"/>
    <w:rsid w:val="00042F07"/>
    <w:rsid w:val="00045815"/>
    <w:rsid w:val="0005106F"/>
    <w:rsid w:val="0005293B"/>
    <w:rsid w:val="00057D2A"/>
    <w:rsid w:val="000636EC"/>
    <w:rsid w:val="000647AE"/>
    <w:rsid w:val="00067C50"/>
    <w:rsid w:val="00074B26"/>
    <w:rsid w:val="00075CE5"/>
    <w:rsid w:val="0007710B"/>
    <w:rsid w:val="00080512"/>
    <w:rsid w:val="00080A30"/>
    <w:rsid w:val="00086756"/>
    <w:rsid w:val="00090468"/>
    <w:rsid w:val="00093A67"/>
    <w:rsid w:val="000960D2"/>
    <w:rsid w:val="0009628D"/>
    <w:rsid w:val="00096968"/>
    <w:rsid w:val="000A615E"/>
    <w:rsid w:val="000A6F45"/>
    <w:rsid w:val="000A788F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26A2C"/>
    <w:rsid w:val="001334EC"/>
    <w:rsid w:val="00136C09"/>
    <w:rsid w:val="00136ED4"/>
    <w:rsid w:val="00143283"/>
    <w:rsid w:val="00145075"/>
    <w:rsid w:val="001466EA"/>
    <w:rsid w:val="0015436A"/>
    <w:rsid w:val="00156C2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4D20"/>
    <w:rsid w:val="00196B17"/>
    <w:rsid w:val="001A3F19"/>
    <w:rsid w:val="001A468E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48BB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597D"/>
    <w:rsid w:val="00246E8D"/>
    <w:rsid w:val="002502E6"/>
    <w:rsid w:val="00250977"/>
    <w:rsid w:val="00256A7A"/>
    <w:rsid w:val="002613B6"/>
    <w:rsid w:val="00264090"/>
    <w:rsid w:val="00265BB7"/>
    <w:rsid w:val="002670A0"/>
    <w:rsid w:val="00267A42"/>
    <w:rsid w:val="00267AD0"/>
    <w:rsid w:val="002708BF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E7FFC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5583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1A70"/>
    <w:rsid w:val="00344A0D"/>
    <w:rsid w:val="00345098"/>
    <w:rsid w:val="0034537D"/>
    <w:rsid w:val="00345576"/>
    <w:rsid w:val="00345F65"/>
    <w:rsid w:val="0034617D"/>
    <w:rsid w:val="0034648F"/>
    <w:rsid w:val="00350CD5"/>
    <w:rsid w:val="00353D1F"/>
    <w:rsid w:val="0035462D"/>
    <w:rsid w:val="0036147B"/>
    <w:rsid w:val="003618DE"/>
    <w:rsid w:val="00362743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90C"/>
    <w:rsid w:val="00392E4D"/>
    <w:rsid w:val="003946EC"/>
    <w:rsid w:val="00396BB3"/>
    <w:rsid w:val="003A1967"/>
    <w:rsid w:val="003A2153"/>
    <w:rsid w:val="003A2E85"/>
    <w:rsid w:val="003A3903"/>
    <w:rsid w:val="003A41F6"/>
    <w:rsid w:val="003A53CD"/>
    <w:rsid w:val="003A66FB"/>
    <w:rsid w:val="003B079F"/>
    <w:rsid w:val="003B40AD"/>
    <w:rsid w:val="003B5581"/>
    <w:rsid w:val="003B6BC2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80A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5E4D"/>
    <w:rsid w:val="00416F4C"/>
    <w:rsid w:val="004173FB"/>
    <w:rsid w:val="00417D84"/>
    <w:rsid w:val="00421CBF"/>
    <w:rsid w:val="00421F81"/>
    <w:rsid w:val="0042349F"/>
    <w:rsid w:val="00430085"/>
    <w:rsid w:val="0043026D"/>
    <w:rsid w:val="004335A0"/>
    <w:rsid w:val="00434EDA"/>
    <w:rsid w:val="004362F0"/>
    <w:rsid w:val="00442FDB"/>
    <w:rsid w:val="00443F5D"/>
    <w:rsid w:val="00444F17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1886"/>
    <w:rsid w:val="00463BAD"/>
    <w:rsid w:val="00470FB3"/>
    <w:rsid w:val="00471A93"/>
    <w:rsid w:val="00474E08"/>
    <w:rsid w:val="00477455"/>
    <w:rsid w:val="0048046E"/>
    <w:rsid w:val="00483C6C"/>
    <w:rsid w:val="0048477F"/>
    <w:rsid w:val="00484B83"/>
    <w:rsid w:val="00486A15"/>
    <w:rsid w:val="004906C8"/>
    <w:rsid w:val="00492C50"/>
    <w:rsid w:val="00495FA8"/>
    <w:rsid w:val="004A25B8"/>
    <w:rsid w:val="004A4824"/>
    <w:rsid w:val="004A7594"/>
    <w:rsid w:val="004B01B6"/>
    <w:rsid w:val="004B172E"/>
    <w:rsid w:val="004B6C90"/>
    <w:rsid w:val="004B731B"/>
    <w:rsid w:val="004B78FC"/>
    <w:rsid w:val="004C2033"/>
    <w:rsid w:val="004C2146"/>
    <w:rsid w:val="004C6FA7"/>
    <w:rsid w:val="004D0785"/>
    <w:rsid w:val="004D0787"/>
    <w:rsid w:val="004D16F8"/>
    <w:rsid w:val="004D337C"/>
    <w:rsid w:val="004D3578"/>
    <w:rsid w:val="004D380D"/>
    <w:rsid w:val="004D6A4D"/>
    <w:rsid w:val="004E213A"/>
    <w:rsid w:val="004E4318"/>
    <w:rsid w:val="004E43B7"/>
    <w:rsid w:val="004E7580"/>
    <w:rsid w:val="004E75AF"/>
    <w:rsid w:val="004E7B6A"/>
    <w:rsid w:val="004F0646"/>
    <w:rsid w:val="004F0C37"/>
    <w:rsid w:val="004F324D"/>
    <w:rsid w:val="004F5184"/>
    <w:rsid w:val="005000F1"/>
    <w:rsid w:val="0050301D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2CB6"/>
    <w:rsid w:val="00553120"/>
    <w:rsid w:val="0055357E"/>
    <w:rsid w:val="00554EF7"/>
    <w:rsid w:val="00564BED"/>
    <w:rsid w:val="00565087"/>
    <w:rsid w:val="0056573F"/>
    <w:rsid w:val="00565F50"/>
    <w:rsid w:val="00566641"/>
    <w:rsid w:val="005703CB"/>
    <w:rsid w:val="0057345B"/>
    <w:rsid w:val="0057552B"/>
    <w:rsid w:val="00575634"/>
    <w:rsid w:val="00583F64"/>
    <w:rsid w:val="00591263"/>
    <w:rsid w:val="00593783"/>
    <w:rsid w:val="005B1EF8"/>
    <w:rsid w:val="005C0C03"/>
    <w:rsid w:val="005C441D"/>
    <w:rsid w:val="005C6DCC"/>
    <w:rsid w:val="005D66C7"/>
    <w:rsid w:val="005D68E0"/>
    <w:rsid w:val="005E1DD4"/>
    <w:rsid w:val="005E2641"/>
    <w:rsid w:val="005E3869"/>
    <w:rsid w:val="005E53C7"/>
    <w:rsid w:val="005E5501"/>
    <w:rsid w:val="005F620B"/>
    <w:rsid w:val="00602959"/>
    <w:rsid w:val="00604F8F"/>
    <w:rsid w:val="00611222"/>
    <w:rsid w:val="00611566"/>
    <w:rsid w:val="00613174"/>
    <w:rsid w:val="00616DA8"/>
    <w:rsid w:val="00624438"/>
    <w:rsid w:val="0062497E"/>
    <w:rsid w:val="006260DD"/>
    <w:rsid w:val="00630917"/>
    <w:rsid w:val="006313E2"/>
    <w:rsid w:val="0063417E"/>
    <w:rsid w:val="0063714B"/>
    <w:rsid w:val="006431F5"/>
    <w:rsid w:val="0064385C"/>
    <w:rsid w:val="006468D1"/>
    <w:rsid w:val="00646D99"/>
    <w:rsid w:val="00651F6B"/>
    <w:rsid w:val="00654DDF"/>
    <w:rsid w:val="00656910"/>
    <w:rsid w:val="006602A9"/>
    <w:rsid w:val="00660445"/>
    <w:rsid w:val="006619B4"/>
    <w:rsid w:val="00665FEF"/>
    <w:rsid w:val="00671CB1"/>
    <w:rsid w:val="00674310"/>
    <w:rsid w:val="00675E3D"/>
    <w:rsid w:val="00683504"/>
    <w:rsid w:val="006870ED"/>
    <w:rsid w:val="0069282F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57E3"/>
    <w:rsid w:val="006D6C0F"/>
    <w:rsid w:val="006D6E48"/>
    <w:rsid w:val="006D7932"/>
    <w:rsid w:val="006E0555"/>
    <w:rsid w:val="006E1417"/>
    <w:rsid w:val="006E4EF7"/>
    <w:rsid w:val="006E6041"/>
    <w:rsid w:val="006F14EA"/>
    <w:rsid w:val="006F1B9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0F63"/>
    <w:rsid w:val="00724702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0D71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95F"/>
    <w:rsid w:val="007C2B10"/>
    <w:rsid w:val="007C523C"/>
    <w:rsid w:val="007D02FE"/>
    <w:rsid w:val="007D514C"/>
    <w:rsid w:val="007D5CD8"/>
    <w:rsid w:val="007D7CF2"/>
    <w:rsid w:val="007E116B"/>
    <w:rsid w:val="007E3666"/>
    <w:rsid w:val="007E4363"/>
    <w:rsid w:val="007E6F66"/>
    <w:rsid w:val="007E7B10"/>
    <w:rsid w:val="007F2942"/>
    <w:rsid w:val="007F480E"/>
    <w:rsid w:val="007F5E2E"/>
    <w:rsid w:val="007F6845"/>
    <w:rsid w:val="00801D4E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0AD"/>
    <w:rsid w:val="00836140"/>
    <w:rsid w:val="008365A1"/>
    <w:rsid w:val="00836F3D"/>
    <w:rsid w:val="00840FE2"/>
    <w:rsid w:val="00843CF6"/>
    <w:rsid w:val="00851E5D"/>
    <w:rsid w:val="0085300A"/>
    <w:rsid w:val="008560F3"/>
    <w:rsid w:val="008567C6"/>
    <w:rsid w:val="00856EB8"/>
    <w:rsid w:val="00857C51"/>
    <w:rsid w:val="00860775"/>
    <w:rsid w:val="008651A5"/>
    <w:rsid w:val="00867D61"/>
    <w:rsid w:val="0087048E"/>
    <w:rsid w:val="00871E3A"/>
    <w:rsid w:val="008735A9"/>
    <w:rsid w:val="00874247"/>
    <w:rsid w:val="00875478"/>
    <w:rsid w:val="0087646E"/>
    <w:rsid w:val="008768CA"/>
    <w:rsid w:val="00876EF4"/>
    <w:rsid w:val="00877EF9"/>
    <w:rsid w:val="00880559"/>
    <w:rsid w:val="00880F95"/>
    <w:rsid w:val="008813B5"/>
    <w:rsid w:val="00882600"/>
    <w:rsid w:val="00883F28"/>
    <w:rsid w:val="00884C0C"/>
    <w:rsid w:val="008856CC"/>
    <w:rsid w:val="00891AD5"/>
    <w:rsid w:val="008967DA"/>
    <w:rsid w:val="00897016"/>
    <w:rsid w:val="008A1D14"/>
    <w:rsid w:val="008A5CC3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25D1D"/>
    <w:rsid w:val="00932ABE"/>
    <w:rsid w:val="00936071"/>
    <w:rsid w:val="00940212"/>
    <w:rsid w:val="00942EC2"/>
    <w:rsid w:val="00943417"/>
    <w:rsid w:val="00943653"/>
    <w:rsid w:val="0094440C"/>
    <w:rsid w:val="0094499A"/>
    <w:rsid w:val="00950635"/>
    <w:rsid w:val="00950C1F"/>
    <w:rsid w:val="00950C39"/>
    <w:rsid w:val="00951587"/>
    <w:rsid w:val="00953522"/>
    <w:rsid w:val="00953D53"/>
    <w:rsid w:val="00955254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97987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C64A2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F02"/>
    <w:rsid w:val="00A14C5A"/>
    <w:rsid w:val="00A20128"/>
    <w:rsid w:val="00A204CA"/>
    <w:rsid w:val="00A23007"/>
    <w:rsid w:val="00A2565D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0BF"/>
    <w:rsid w:val="00A63962"/>
    <w:rsid w:val="00A80076"/>
    <w:rsid w:val="00A82346"/>
    <w:rsid w:val="00A82B02"/>
    <w:rsid w:val="00A84E14"/>
    <w:rsid w:val="00A86647"/>
    <w:rsid w:val="00A90233"/>
    <w:rsid w:val="00A93100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21EF"/>
    <w:rsid w:val="00AC7380"/>
    <w:rsid w:val="00AC7620"/>
    <w:rsid w:val="00AC781E"/>
    <w:rsid w:val="00AC7EF4"/>
    <w:rsid w:val="00AD00A0"/>
    <w:rsid w:val="00AD1C9D"/>
    <w:rsid w:val="00AD3506"/>
    <w:rsid w:val="00AD4C96"/>
    <w:rsid w:val="00AE4F85"/>
    <w:rsid w:val="00AE58EC"/>
    <w:rsid w:val="00AE5ADA"/>
    <w:rsid w:val="00AE7551"/>
    <w:rsid w:val="00AF4E3E"/>
    <w:rsid w:val="00AF612F"/>
    <w:rsid w:val="00AF71DC"/>
    <w:rsid w:val="00B01DB3"/>
    <w:rsid w:val="00B01FFB"/>
    <w:rsid w:val="00B0415E"/>
    <w:rsid w:val="00B05D29"/>
    <w:rsid w:val="00B06096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24B2"/>
    <w:rsid w:val="00B9376F"/>
    <w:rsid w:val="00B97102"/>
    <w:rsid w:val="00BA09C5"/>
    <w:rsid w:val="00BA1087"/>
    <w:rsid w:val="00BA50D3"/>
    <w:rsid w:val="00BA620C"/>
    <w:rsid w:val="00BA67C4"/>
    <w:rsid w:val="00BA767A"/>
    <w:rsid w:val="00BC2FA4"/>
    <w:rsid w:val="00BC2FCD"/>
    <w:rsid w:val="00BC68A2"/>
    <w:rsid w:val="00BD0A2F"/>
    <w:rsid w:val="00BD0E2E"/>
    <w:rsid w:val="00BD6234"/>
    <w:rsid w:val="00BD7305"/>
    <w:rsid w:val="00BD7AB8"/>
    <w:rsid w:val="00BE1356"/>
    <w:rsid w:val="00BE23D0"/>
    <w:rsid w:val="00BE3427"/>
    <w:rsid w:val="00BE3C41"/>
    <w:rsid w:val="00BE4D62"/>
    <w:rsid w:val="00BE581F"/>
    <w:rsid w:val="00BF0867"/>
    <w:rsid w:val="00BF72F4"/>
    <w:rsid w:val="00C01B0E"/>
    <w:rsid w:val="00C061C4"/>
    <w:rsid w:val="00C1237F"/>
    <w:rsid w:val="00C12B51"/>
    <w:rsid w:val="00C1497D"/>
    <w:rsid w:val="00C15818"/>
    <w:rsid w:val="00C17EDE"/>
    <w:rsid w:val="00C20294"/>
    <w:rsid w:val="00C21883"/>
    <w:rsid w:val="00C24650"/>
    <w:rsid w:val="00C258D3"/>
    <w:rsid w:val="00C2591C"/>
    <w:rsid w:val="00C300E7"/>
    <w:rsid w:val="00C30777"/>
    <w:rsid w:val="00C30D6C"/>
    <w:rsid w:val="00C31091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62B4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97BD4"/>
    <w:rsid w:val="00CA0938"/>
    <w:rsid w:val="00CA3D0C"/>
    <w:rsid w:val="00CA654B"/>
    <w:rsid w:val="00CA7B1B"/>
    <w:rsid w:val="00CA7DA6"/>
    <w:rsid w:val="00CB2B85"/>
    <w:rsid w:val="00CB4C9E"/>
    <w:rsid w:val="00CB6803"/>
    <w:rsid w:val="00CB6BF1"/>
    <w:rsid w:val="00CB797B"/>
    <w:rsid w:val="00CC0104"/>
    <w:rsid w:val="00CC413D"/>
    <w:rsid w:val="00CC483C"/>
    <w:rsid w:val="00CC4B17"/>
    <w:rsid w:val="00CC5AA4"/>
    <w:rsid w:val="00CC7E94"/>
    <w:rsid w:val="00CD1C7C"/>
    <w:rsid w:val="00CD48C5"/>
    <w:rsid w:val="00CD4C7B"/>
    <w:rsid w:val="00CD7BD5"/>
    <w:rsid w:val="00CE1686"/>
    <w:rsid w:val="00CE3DD6"/>
    <w:rsid w:val="00CE67C1"/>
    <w:rsid w:val="00CF0B72"/>
    <w:rsid w:val="00CF16B6"/>
    <w:rsid w:val="00D00286"/>
    <w:rsid w:val="00D008CE"/>
    <w:rsid w:val="00D00E15"/>
    <w:rsid w:val="00D018DF"/>
    <w:rsid w:val="00D04D6A"/>
    <w:rsid w:val="00D1359B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4ECB"/>
    <w:rsid w:val="00D45B7C"/>
    <w:rsid w:val="00D4687E"/>
    <w:rsid w:val="00D53A6C"/>
    <w:rsid w:val="00D54C9B"/>
    <w:rsid w:val="00D60BD2"/>
    <w:rsid w:val="00D67D24"/>
    <w:rsid w:val="00D706F7"/>
    <w:rsid w:val="00D71973"/>
    <w:rsid w:val="00D734E1"/>
    <w:rsid w:val="00D738D6"/>
    <w:rsid w:val="00D74DEE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97CD5"/>
    <w:rsid w:val="00DA1094"/>
    <w:rsid w:val="00DA34C8"/>
    <w:rsid w:val="00DA42FD"/>
    <w:rsid w:val="00DA49E0"/>
    <w:rsid w:val="00DA4A97"/>
    <w:rsid w:val="00DA63CA"/>
    <w:rsid w:val="00DA7979"/>
    <w:rsid w:val="00DA7A03"/>
    <w:rsid w:val="00DA7A2B"/>
    <w:rsid w:val="00DB1818"/>
    <w:rsid w:val="00DB21E4"/>
    <w:rsid w:val="00DC0FCA"/>
    <w:rsid w:val="00DC2096"/>
    <w:rsid w:val="00DC24FC"/>
    <w:rsid w:val="00DC309B"/>
    <w:rsid w:val="00DC357B"/>
    <w:rsid w:val="00DC3BCF"/>
    <w:rsid w:val="00DC4DA2"/>
    <w:rsid w:val="00DC69B8"/>
    <w:rsid w:val="00DD0C09"/>
    <w:rsid w:val="00DD0E42"/>
    <w:rsid w:val="00DD1BBD"/>
    <w:rsid w:val="00DD2B89"/>
    <w:rsid w:val="00DD760C"/>
    <w:rsid w:val="00DE15C5"/>
    <w:rsid w:val="00DE35EE"/>
    <w:rsid w:val="00DE39FD"/>
    <w:rsid w:val="00DE6866"/>
    <w:rsid w:val="00DE6D31"/>
    <w:rsid w:val="00DE7428"/>
    <w:rsid w:val="00DF031F"/>
    <w:rsid w:val="00DF06D0"/>
    <w:rsid w:val="00DF1046"/>
    <w:rsid w:val="00DF1960"/>
    <w:rsid w:val="00E00C4A"/>
    <w:rsid w:val="00E01E55"/>
    <w:rsid w:val="00E03596"/>
    <w:rsid w:val="00E06C0F"/>
    <w:rsid w:val="00E07E69"/>
    <w:rsid w:val="00E12955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574B0"/>
    <w:rsid w:val="00E62423"/>
    <w:rsid w:val="00E62835"/>
    <w:rsid w:val="00E64FB8"/>
    <w:rsid w:val="00E659D3"/>
    <w:rsid w:val="00E65E13"/>
    <w:rsid w:val="00E669D6"/>
    <w:rsid w:val="00E7104D"/>
    <w:rsid w:val="00E71FDF"/>
    <w:rsid w:val="00E743BB"/>
    <w:rsid w:val="00E75603"/>
    <w:rsid w:val="00E76120"/>
    <w:rsid w:val="00E76AB6"/>
    <w:rsid w:val="00E76BB4"/>
    <w:rsid w:val="00E77645"/>
    <w:rsid w:val="00E809B7"/>
    <w:rsid w:val="00E83697"/>
    <w:rsid w:val="00E83D14"/>
    <w:rsid w:val="00E861D7"/>
    <w:rsid w:val="00E86D85"/>
    <w:rsid w:val="00E87EBA"/>
    <w:rsid w:val="00E90BE8"/>
    <w:rsid w:val="00E9483F"/>
    <w:rsid w:val="00E952F8"/>
    <w:rsid w:val="00E97CB9"/>
    <w:rsid w:val="00E97E5E"/>
    <w:rsid w:val="00EA2405"/>
    <w:rsid w:val="00EA24F4"/>
    <w:rsid w:val="00EA29C2"/>
    <w:rsid w:val="00EA4FCF"/>
    <w:rsid w:val="00EA7FD0"/>
    <w:rsid w:val="00EB2F4A"/>
    <w:rsid w:val="00EB352C"/>
    <w:rsid w:val="00EB6384"/>
    <w:rsid w:val="00EC0AC1"/>
    <w:rsid w:val="00EC4A25"/>
    <w:rsid w:val="00EC4CD8"/>
    <w:rsid w:val="00EC6E6F"/>
    <w:rsid w:val="00ED3A23"/>
    <w:rsid w:val="00ED444B"/>
    <w:rsid w:val="00EE0AFC"/>
    <w:rsid w:val="00EE3C09"/>
    <w:rsid w:val="00EE4DDD"/>
    <w:rsid w:val="00EE6029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0DBF"/>
    <w:rsid w:val="00F43982"/>
    <w:rsid w:val="00F43F51"/>
    <w:rsid w:val="00F45109"/>
    <w:rsid w:val="00F4565B"/>
    <w:rsid w:val="00F46145"/>
    <w:rsid w:val="00F54A3D"/>
    <w:rsid w:val="00F54CB0"/>
    <w:rsid w:val="00F569BA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5A0C"/>
    <w:rsid w:val="00F76341"/>
    <w:rsid w:val="00F76F8F"/>
    <w:rsid w:val="00F8301C"/>
    <w:rsid w:val="00F87809"/>
    <w:rsid w:val="00F96E16"/>
    <w:rsid w:val="00F97817"/>
    <w:rsid w:val="00FA03DE"/>
    <w:rsid w:val="00FA1266"/>
    <w:rsid w:val="00FA2BD7"/>
    <w:rsid w:val="00FA5C98"/>
    <w:rsid w:val="00FA6302"/>
    <w:rsid w:val="00FA664A"/>
    <w:rsid w:val="00FA767F"/>
    <w:rsid w:val="00FB0AA9"/>
    <w:rsid w:val="00FB22F6"/>
    <w:rsid w:val="00FB2443"/>
    <w:rsid w:val="00FB36FA"/>
    <w:rsid w:val="00FB4E1C"/>
    <w:rsid w:val="00FC1192"/>
    <w:rsid w:val="00FC1390"/>
    <w:rsid w:val="00FC394A"/>
    <w:rsid w:val="00FC3EF9"/>
    <w:rsid w:val="00FC4A23"/>
    <w:rsid w:val="00FD03C2"/>
    <w:rsid w:val="00FD1CE3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rsid w:val="00891AD5"/>
    <w:rPr>
      <w:rFonts w:ascii="Segoe UI" w:hAnsi="Segoe UI" w:cs="Segoe UI"/>
      <w:sz w:val="18"/>
      <w:szCs w:val="18"/>
      <w:lang w:eastAsia="en-US"/>
    </w:rPr>
  </w:style>
  <w:style w:type="paragraph" w:styleId="ab">
    <w:name w:val="List Paragraph"/>
    <w:basedOn w:val="a"/>
    <w:link w:val="ac"/>
    <w:uiPriority w:val="34"/>
    <w:qFormat/>
    <w:rsid w:val="00067C50"/>
    <w:pPr>
      <w:ind w:left="720"/>
      <w:contextualSpacing/>
    </w:pPr>
  </w:style>
  <w:style w:type="table" w:styleId="ad">
    <w:name w:val="Table Grid"/>
    <w:basedOn w:val="a1"/>
    <w:uiPriority w:val="39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af"/>
    <w:uiPriority w:val="99"/>
    <w:unhideWhenUsed/>
    <w:rsid w:val="009C4134"/>
    <w:pPr>
      <w:spacing w:after="200" w:line="276" w:lineRule="auto"/>
    </w:pPr>
    <w:rPr>
      <w:rFonts w:asciiTheme="minorHAnsi" w:hAnsiTheme="minorHAnsi" w:cstheme="minorBidi"/>
      <w:sz w:val="22"/>
      <w:szCs w:val="22"/>
      <w:lang w:val="de-DE" w:eastAsia="ja-JP"/>
    </w:rPr>
  </w:style>
  <w:style w:type="character" w:customStyle="1" w:styleId="af">
    <w:name w:val="批注文字 字符"/>
    <w:basedOn w:val="a0"/>
    <w:link w:val="ae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af0">
    <w:name w:val="annotation reference"/>
    <w:uiPriority w:val="99"/>
    <w:unhideWhenUsed/>
    <w:rsid w:val="009C4134"/>
    <w:rPr>
      <w:sz w:val="16"/>
      <w:szCs w:val="16"/>
    </w:rPr>
  </w:style>
  <w:style w:type="paragraph" w:styleId="af1">
    <w:name w:val="Date"/>
    <w:basedOn w:val="a"/>
    <w:next w:val="a"/>
    <w:link w:val="af2"/>
    <w:rsid w:val="00EC6E6F"/>
  </w:style>
  <w:style w:type="character" w:customStyle="1" w:styleId="af2">
    <w:name w:val="日期 字符"/>
    <w:basedOn w:val="a0"/>
    <w:link w:val="af1"/>
    <w:rsid w:val="00EC6E6F"/>
    <w:rPr>
      <w:lang w:eastAsia="en-US"/>
    </w:rPr>
  </w:style>
  <w:style w:type="paragraph" w:styleId="af3">
    <w:name w:val="Revision"/>
    <w:hidden/>
    <w:uiPriority w:val="99"/>
    <w:semiHidden/>
    <w:rsid w:val="002F31C1"/>
    <w:rPr>
      <w:lang w:eastAsia="en-US"/>
    </w:rPr>
  </w:style>
  <w:style w:type="paragraph" w:styleId="af4">
    <w:name w:val="No Spacing"/>
    <w:basedOn w:val="a"/>
    <w:uiPriority w:val="1"/>
    <w:qFormat/>
    <w:rsid w:val="00F756A0"/>
    <w:pPr>
      <w:spacing w:after="0"/>
    </w:pPr>
    <w:rPr>
      <w:rFonts w:ascii="Calibri" w:hAnsi="Calibri"/>
      <w:sz w:val="22"/>
      <w:szCs w:val="22"/>
      <w:lang w:val="de-DE" w:eastAsia="ja-JP"/>
    </w:rPr>
  </w:style>
  <w:style w:type="paragraph" w:styleId="af5">
    <w:name w:val="Normal (Web)"/>
    <w:basedOn w:val="a"/>
    <w:uiPriority w:val="99"/>
    <w:unhideWhenUsed/>
    <w:rsid w:val="00EB638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6">
    <w:name w:val="Body Text"/>
    <w:basedOn w:val="a"/>
    <w:link w:val="af7"/>
    <w:rsid w:val="00D74DE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af7">
    <w:name w:val="正文文本 字符"/>
    <w:basedOn w:val="a0"/>
    <w:link w:val="af6"/>
    <w:rsid w:val="00D74DEE"/>
    <w:rPr>
      <w:rFonts w:ascii="Arial" w:hAnsi="Arial"/>
      <w:lang w:eastAsia="zh-CN"/>
    </w:rPr>
  </w:style>
  <w:style w:type="character" w:customStyle="1" w:styleId="ac">
    <w:name w:val="列出段落 字符"/>
    <w:link w:val="ab"/>
    <w:uiPriority w:val="34"/>
    <w:locked/>
    <w:rsid w:val="00DC3BC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757</TotalTime>
  <Pages>2</Pages>
  <Words>798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5338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lianglin@labs.nec.cn</dc:creator>
  <cp:lastModifiedBy>李新彩</cp:lastModifiedBy>
  <cp:revision>919</cp:revision>
  <dcterms:created xsi:type="dcterms:W3CDTF">2018-03-05T14:47:00Z</dcterms:created>
  <dcterms:modified xsi:type="dcterms:W3CDTF">2021-09-06T05:34:00Z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